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88" w:rsidRPr="00FE6288" w:rsidRDefault="00FE6288" w:rsidP="009D62D4">
      <w:pPr>
        <w:pStyle w:val="EndNoteBibliography"/>
        <w:spacing w:after="0"/>
        <w:jc w:val="center"/>
        <w:rPr>
          <w:rFonts w:asciiTheme="minorHAnsi" w:hAnsiTheme="minorHAnsi" w:cstheme="minorHAnsi"/>
          <w:b/>
        </w:rPr>
      </w:pPr>
      <w:r w:rsidRPr="00FE6288">
        <w:rPr>
          <w:rFonts w:asciiTheme="minorHAnsi" w:hAnsiTheme="minorHAnsi" w:cstheme="minorHAnsi"/>
          <w:b/>
        </w:rPr>
        <w:t>Course Reserves: QUAL 8150: Archival Research</w:t>
      </w:r>
    </w:p>
    <w:p w:rsidR="00FE6288" w:rsidRPr="00FE6288" w:rsidRDefault="00FE6288" w:rsidP="009D62D4">
      <w:pPr>
        <w:pStyle w:val="EndNoteBibliography"/>
        <w:spacing w:after="0"/>
        <w:jc w:val="center"/>
        <w:rPr>
          <w:rFonts w:asciiTheme="minorHAnsi" w:hAnsiTheme="minorHAnsi" w:cstheme="minorHAnsi"/>
          <w:b/>
        </w:rPr>
      </w:pPr>
      <w:r w:rsidRPr="00FE6288">
        <w:rPr>
          <w:rFonts w:asciiTheme="minorHAnsi" w:hAnsiTheme="minorHAnsi" w:cstheme="minorHAnsi"/>
          <w:b/>
        </w:rPr>
        <w:t>Instructor: Dr. Kathy Roulston</w:t>
      </w:r>
    </w:p>
    <w:p w:rsidR="00FE6288" w:rsidRPr="00B1772E" w:rsidRDefault="00FE6288" w:rsidP="009D62D4">
      <w:pPr>
        <w:pStyle w:val="EndNoteBibliography"/>
        <w:spacing w:after="0"/>
      </w:pPr>
      <w:r>
        <w:t xml:space="preserve">1. </w:t>
      </w:r>
      <w:r>
        <w:fldChar w:fldCharType="begin"/>
      </w:r>
      <w:r>
        <w:instrText xml:space="preserve"> ADDIN EN.REFLIST </w:instrText>
      </w:r>
      <w:r>
        <w:fldChar w:fldCharType="separate"/>
      </w:r>
      <w:r w:rsidR="00EC20E1">
        <w:t>Antes, A.,</w:t>
      </w:r>
      <w:r w:rsidR="00125809">
        <w:t xml:space="preserve"> et al</w:t>
      </w:r>
      <w:r w:rsidRPr="00B1772E">
        <w:t xml:space="preserve">. (2018). Examining Data Repository Guidelines for Qualitative Data Sharing. </w:t>
      </w:r>
      <w:r w:rsidRPr="00B1772E">
        <w:rPr>
          <w:i/>
        </w:rPr>
        <w:t>Journal of Empirical Research on Human Research Ethics, 13</w:t>
      </w:r>
      <w:r w:rsidRPr="00B1772E">
        <w:t>(1), 61-73. doi:10.1177/1556264617744121</w:t>
      </w:r>
    </w:p>
    <w:p w:rsidR="00FE6288" w:rsidRPr="00AD55BB" w:rsidRDefault="00FE6288" w:rsidP="009D62D4">
      <w:pPr>
        <w:pStyle w:val="EndNoteBibliography"/>
        <w:spacing w:after="0"/>
        <w:rPr>
          <w:rFonts w:asciiTheme="minorHAnsi" w:hAnsiTheme="minorHAnsi" w:cstheme="minorHAnsi"/>
        </w:rPr>
      </w:pPr>
      <w:r>
        <w:fldChar w:fldCharType="end"/>
      </w:r>
      <w:r>
        <w:t xml:space="preserve">2. </w:t>
      </w:r>
      <w:r w:rsidRPr="00AD55BB">
        <w:rPr>
          <w:rFonts w:asciiTheme="minorHAnsi" w:hAnsiTheme="minorHAnsi" w:cstheme="minorHAnsi"/>
        </w:rPr>
        <w:fldChar w:fldCharType="begin"/>
      </w:r>
      <w:r w:rsidRPr="00AD55BB">
        <w:rPr>
          <w:rFonts w:asciiTheme="minorHAnsi" w:hAnsiTheme="minorHAnsi" w:cstheme="minorHAnsi"/>
        </w:rPr>
        <w:instrText xml:space="preserve"> ADDIN EN.REFLIST </w:instrText>
      </w:r>
      <w:r w:rsidRPr="00AD55BB">
        <w:rPr>
          <w:rFonts w:asciiTheme="minorHAnsi" w:hAnsiTheme="minorHAnsi" w:cstheme="minorHAnsi"/>
        </w:rPr>
        <w:fldChar w:fldCharType="separate"/>
      </w:r>
      <w:r w:rsidRPr="00AD55BB">
        <w:rPr>
          <w:rFonts w:asciiTheme="minorHAnsi" w:hAnsiTheme="minorHAnsi" w:cstheme="minorHAnsi"/>
        </w:rPr>
        <w:t xml:space="preserve">Jansdotter, A. (2008). Seeking a usable methodology: The production of the fin-de-siècle female prostitute. </w:t>
      </w:r>
      <w:r w:rsidRPr="00AD55BB">
        <w:rPr>
          <w:rFonts w:asciiTheme="minorHAnsi" w:hAnsiTheme="minorHAnsi" w:cstheme="minorHAnsi"/>
          <w:i/>
        </w:rPr>
        <w:t>Qualitative Research, 8</w:t>
      </w:r>
      <w:r w:rsidRPr="00AD55BB">
        <w:rPr>
          <w:rFonts w:asciiTheme="minorHAnsi" w:hAnsiTheme="minorHAnsi" w:cstheme="minorHAnsi"/>
        </w:rPr>
        <w:t>(3), 307-315. doi:10.1177/1468794108093626</w:t>
      </w:r>
    </w:p>
    <w:p w:rsidR="00FE6288" w:rsidRPr="00072FC6" w:rsidRDefault="00FE6288" w:rsidP="009D62D4">
      <w:pPr>
        <w:pStyle w:val="EndNoteBibliography"/>
        <w:spacing w:after="0"/>
      </w:pPr>
      <w:r>
        <w:t xml:space="preserve">3. </w:t>
      </w:r>
      <w:r>
        <w:fldChar w:fldCharType="begin"/>
      </w:r>
      <w:r>
        <w:instrText xml:space="preserve"> ADDIN EN.REFLIST </w:instrText>
      </w:r>
      <w:r>
        <w:fldChar w:fldCharType="separate"/>
      </w:r>
      <w:r w:rsidRPr="00072FC6">
        <w:t xml:space="preserve">Lyon, D., </w:t>
      </w:r>
      <w:r w:rsidR="00EC20E1">
        <w:t>et al</w:t>
      </w:r>
      <w:r w:rsidRPr="00072FC6">
        <w:t xml:space="preserve">. (2012). Working with material from the Sheppey archive. </w:t>
      </w:r>
      <w:r w:rsidRPr="00072FC6">
        <w:rPr>
          <w:i/>
        </w:rPr>
        <w:t>International Journal of Social Research Methodology, 15</w:t>
      </w:r>
      <w:r w:rsidRPr="00072FC6">
        <w:t>(4), 301-309. doi:10.1080/13645579.2012.688314</w:t>
      </w:r>
    </w:p>
    <w:p w:rsidR="00FE6288" w:rsidRPr="00AD55BB" w:rsidRDefault="00FE6288" w:rsidP="009D62D4">
      <w:pPr>
        <w:pStyle w:val="EndNoteBibliography"/>
        <w:spacing w:after="0"/>
        <w:rPr>
          <w:rFonts w:asciiTheme="minorHAnsi" w:hAnsiTheme="minorHAnsi" w:cstheme="minorHAnsi"/>
        </w:rPr>
      </w:pPr>
      <w:r>
        <w:fldChar w:fldCharType="end"/>
      </w:r>
      <w:r>
        <w:t xml:space="preserve">4. </w:t>
      </w:r>
      <w:r w:rsidRPr="00AD55BB">
        <w:rPr>
          <w:rFonts w:asciiTheme="minorHAnsi" w:hAnsiTheme="minorHAnsi" w:cstheme="minorHAnsi"/>
        </w:rPr>
        <w:t xml:space="preserve">Moore, N., (2017). Weaving archival imaginaries: Researching community archives. In: Moore, N., </w:t>
      </w:r>
      <w:r w:rsidR="009F47F7">
        <w:rPr>
          <w:rFonts w:asciiTheme="minorHAnsi" w:hAnsiTheme="minorHAnsi" w:cstheme="minorHAnsi"/>
        </w:rPr>
        <w:t>et al</w:t>
      </w:r>
      <w:bookmarkStart w:id="0" w:name="_GoBack"/>
      <w:bookmarkEnd w:id="0"/>
      <w:r w:rsidRPr="00AD55BB">
        <w:rPr>
          <w:rFonts w:asciiTheme="minorHAnsi" w:hAnsiTheme="minorHAnsi" w:cstheme="minorHAnsi"/>
        </w:rPr>
        <w:t xml:space="preserve">., </w:t>
      </w:r>
      <w:r w:rsidRPr="00AD55BB">
        <w:rPr>
          <w:rFonts w:asciiTheme="minorHAnsi" w:hAnsiTheme="minorHAnsi" w:cstheme="minorHAnsi"/>
          <w:i/>
        </w:rPr>
        <w:t>The archive project: Archival research in the social sciences</w:t>
      </w:r>
      <w:r w:rsidRPr="00AD55BB">
        <w:rPr>
          <w:rFonts w:asciiTheme="minorHAnsi" w:hAnsiTheme="minorHAnsi" w:cstheme="minorHAnsi"/>
        </w:rPr>
        <w:t>. London &amp; New York: Routledge. pp. 129-152. [On Course reserves at Curriculum Library, 2</w:t>
      </w:r>
      <w:r w:rsidRPr="00AD55BB">
        <w:rPr>
          <w:rFonts w:asciiTheme="minorHAnsi" w:hAnsiTheme="minorHAnsi" w:cstheme="minorHAnsi"/>
          <w:vertAlign w:val="superscript"/>
        </w:rPr>
        <w:t>nd</w:t>
      </w:r>
      <w:r w:rsidRPr="00AD55BB">
        <w:rPr>
          <w:rFonts w:asciiTheme="minorHAnsi" w:hAnsiTheme="minorHAnsi" w:cstheme="minorHAnsi"/>
        </w:rPr>
        <w:t xml:space="preserve"> floor, Aderhold]</w:t>
      </w:r>
    </w:p>
    <w:p w:rsidR="00FE6288" w:rsidRPr="00401D38" w:rsidRDefault="00FE6288" w:rsidP="009D62D4">
      <w:pPr>
        <w:pStyle w:val="EndNoteBibliography"/>
        <w:spacing w:after="0"/>
      </w:pPr>
      <w:r>
        <w:t xml:space="preserve">5. </w:t>
      </w:r>
      <w:r w:rsidR="002F11C6">
        <w:t>Muhammad, E. A</w:t>
      </w:r>
      <w:r w:rsidRPr="00401D38">
        <w:t xml:space="preserve">. Weaponizing religion: A document analysis of the religious indoctrination of slaves in service of white labor elites In S. Finley &amp; L. Martin (Eds.), </w:t>
      </w:r>
      <w:r w:rsidRPr="00401D38">
        <w:rPr>
          <w:i/>
        </w:rPr>
        <w:t>The religion of white rage: White workers, religious fervor, and the myth of racial progress</w:t>
      </w:r>
      <w:r w:rsidRPr="00401D38">
        <w:t>.</w:t>
      </w:r>
    </w:p>
    <w:p w:rsidR="00FE6288" w:rsidRPr="00AD55BB" w:rsidRDefault="00FE6288" w:rsidP="009D62D4">
      <w:pPr>
        <w:pStyle w:val="EndNoteBibliograph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Pr="00AD55BB">
        <w:rPr>
          <w:rFonts w:asciiTheme="minorHAnsi" w:hAnsiTheme="minorHAnsi" w:cstheme="minorHAnsi"/>
        </w:rPr>
        <w:t xml:space="preserve">Neale, B., &amp; Bishop, L. (2012). The Timescapes Archive: a stakeholder approach to archiving qualitative longitudinal data. </w:t>
      </w:r>
      <w:r w:rsidRPr="00AD55BB">
        <w:rPr>
          <w:rFonts w:asciiTheme="minorHAnsi" w:hAnsiTheme="minorHAnsi" w:cstheme="minorHAnsi"/>
          <w:i/>
        </w:rPr>
        <w:t>Qualitative Research, 12</w:t>
      </w:r>
      <w:r w:rsidRPr="00AD55BB">
        <w:rPr>
          <w:rFonts w:asciiTheme="minorHAnsi" w:hAnsiTheme="minorHAnsi" w:cstheme="minorHAnsi"/>
        </w:rPr>
        <w:t>(1), 53-65. doi:10.1177/1468794111426233</w:t>
      </w:r>
    </w:p>
    <w:p w:rsidR="00FE6288" w:rsidRPr="00AD55BB" w:rsidRDefault="00FE6288" w:rsidP="009D62D4">
      <w:pPr>
        <w:pStyle w:val="EndNoteBibliograph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Pr="00AD55BB">
        <w:rPr>
          <w:rFonts w:asciiTheme="minorHAnsi" w:hAnsiTheme="minorHAnsi" w:cstheme="minorHAnsi"/>
        </w:rPr>
        <w:t xml:space="preserve">O'Connor, H., &amp; Goodwin, J. (2010). Utilizing data from a lost sociological project: experiences, insights, promises. </w:t>
      </w:r>
      <w:r w:rsidRPr="00AD55BB">
        <w:rPr>
          <w:rFonts w:asciiTheme="minorHAnsi" w:hAnsiTheme="minorHAnsi" w:cstheme="minorHAnsi"/>
          <w:i/>
        </w:rPr>
        <w:t>Qualitative Research, 10</w:t>
      </w:r>
      <w:r w:rsidRPr="00AD55BB">
        <w:rPr>
          <w:rFonts w:asciiTheme="minorHAnsi" w:hAnsiTheme="minorHAnsi" w:cstheme="minorHAnsi"/>
        </w:rPr>
        <w:t>(3), 283-298. doi:10.1177/1468794110362875</w:t>
      </w:r>
    </w:p>
    <w:p w:rsidR="00FE6288" w:rsidRPr="00AD55BB" w:rsidRDefault="00FE6288" w:rsidP="009D62D4">
      <w:pPr>
        <w:pStyle w:val="EndNoteBibliograph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</w:t>
      </w:r>
      <w:r w:rsidRPr="00AD55BB">
        <w:rPr>
          <w:rFonts w:asciiTheme="minorHAnsi" w:hAnsiTheme="minorHAnsi" w:cstheme="minorHAnsi"/>
        </w:rPr>
        <w:fldChar w:fldCharType="begin"/>
      </w:r>
      <w:r w:rsidRPr="00AD55BB">
        <w:rPr>
          <w:rFonts w:asciiTheme="minorHAnsi" w:hAnsiTheme="minorHAnsi" w:cstheme="minorHAnsi"/>
        </w:rPr>
        <w:instrText xml:space="preserve"> ADDIN EN.REFLIST </w:instrText>
      </w:r>
      <w:r w:rsidRPr="00AD55BB">
        <w:rPr>
          <w:rFonts w:asciiTheme="minorHAnsi" w:hAnsiTheme="minorHAnsi" w:cstheme="minorHAnsi"/>
        </w:rPr>
        <w:fldChar w:fldCharType="separate"/>
      </w:r>
      <w:r w:rsidRPr="00AD55BB">
        <w:rPr>
          <w:rFonts w:asciiTheme="minorHAnsi" w:hAnsiTheme="minorHAnsi" w:cstheme="minorHAnsi"/>
        </w:rPr>
        <w:t xml:space="preserve">Pearce, C. (2019). Papery graveyards: Sense and silence with archives. </w:t>
      </w:r>
      <w:r w:rsidRPr="00AD55BB">
        <w:rPr>
          <w:rFonts w:asciiTheme="minorHAnsi" w:hAnsiTheme="minorHAnsi" w:cstheme="minorHAnsi"/>
          <w:i/>
        </w:rPr>
        <w:t>Qualitative Inquiry, 25</w:t>
      </w:r>
      <w:r w:rsidRPr="00AD55BB">
        <w:rPr>
          <w:rFonts w:asciiTheme="minorHAnsi" w:hAnsiTheme="minorHAnsi" w:cstheme="minorHAnsi"/>
        </w:rPr>
        <w:t>(9-10), 1115-1122. doi:10.1177/1077800418792029</w:t>
      </w:r>
    </w:p>
    <w:p w:rsidR="00FE6288" w:rsidRPr="00AD55BB" w:rsidRDefault="00FE6288" w:rsidP="009D62D4">
      <w:pPr>
        <w:rPr>
          <w:rFonts w:asciiTheme="minorHAnsi" w:hAnsiTheme="minorHAnsi" w:cstheme="minorHAnsi"/>
          <w:sz w:val="22"/>
          <w:szCs w:val="22"/>
        </w:rPr>
      </w:pPr>
      <w:r w:rsidRPr="00AD55BB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9. </w:t>
      </w:r>
      <w:r w:rsidRPr="00AD55BB">
        <w:rPr>
          <w:rFonts w:asciiTheme="minorHAnsi" w:hAnsiTheme="minorHAnsi" w:cstheme="minorHAnsi"/>
          <w:sz w:val="22"/>
          <w:szCs w:val="22"/>
        </w:rPr>
        <w:fldChar w:fldCharType="begin"/>
      </w:r>
      <w:r w:rsidRPr="00AD55BB">
        <w:rPr>
          <w:rFonts w:asciiTheme="minorHAnsi" w:hAnsiTheme="minorHAnsi" w:cstheme="minorHAnsi"/>
          <w:sz w:val="22"/>
          <w:szCs w:val="22"/>
        </w:rPr>
        <w:instrText xml:space="preserve"> ADDIN EN.REFLIST </w:instrText>
      </w:r>
      <w:r w:rsidRPr="00AD55BB">
        <w:rPr>
          <w:rFonts w:asciiTheme="minorHAnsi" w:hAnsiTheme="minorHAnsi" w:cstheme="minorHAnsi"/>
          <w:sz w:val="22"/>
          <w:szCs w:val="22"/>
        </w:rPr>
        <w:fldChar w:fldCharType="separate"/>
      </w:r>
      <w:r w:rsidRPr="00AD55BB">
        <w:rPr>
          <w:rFonts w:asciiTheme="minorHAnsi" w:hAnsiTheme="minorHAnsi" w:cstheme="minorHAnsi"/>
          <w:noProof/>
          <w:sz w:val="22"/>
          <w:szCs w:val="22"/>
        </w:rPr>
        <w:t xml:space="preserve">Radeljić, B. (2015). From Brussels to Belgrade:Challenges in Conducting Research and Constructing Explanations of the Collapse of Yugoslavia. </w:t>
      </w:r>
      <w:r w:rsidRPr="00AD55BB">
        <w:rPr>
          <w:rFonts w:asciiTheme="minorHAnsi" w:hAnsiTheme="minorHAnsi" w:cstheme="minorHAnsi"/>
          <w:i/>
          <w:noProof/>
          <w:sz w:val="22"/>
          <w:szCs w:val="22"/>
        </w:rPr>
        <w:t>International Journal of Qualitative Methods, 14</w:t>
      </w:r>
      <w:r w:rsidRPr="00AD55BB">
        <w:rPr>
          <w:rFonts w:asciiTheme="minorHAnsi" w:hAnsiTheme="minorHAnsi" w:cstheme="minorHAnsi"/>
          <w:noProof/>
          <w:sz w:val="22"/>
          <w:szCs w:val="22"/>
        </w:rPr>
        <w:t>(5), 16094069156213</w:t>
      </w:r>
      <w:r w:rsidR="002F11C6">
        <w:rPr>
          <w:rFonts w:asciiTheme="minorHAnsi" w:hAnsiTheme="minorHAnsi" w:cstheme="minorHAnsi"/>
          <w:noProof/>
          <w:sz w:val="22"/>
          <w:szCs w:val="22"/>
        </w:rPr>
        <w:t xml:space="preserve">82. </w:t>
      </w:r>
    </w:p>
    <w:p w:rsidR="00FE6288" w:rsidRPr="00406DB6" w:rsidRDefault="00FE6288" w:rsidP="009D62D4">
      <w:pPr>
        <w:pStyle w:val="EndNoteBibliography"/>
        <w:spacing w:after="0"/>
        <w:rPr>
          <w:rFonts w:asciiTheme="minorHAnsi" w:hAnsiTheme="minorHAnsi" w:cstheme="minorHAnsi"/>
        </w:rPr>
      </w:pPr>
      <w:r w:rsidRPr="00AD55BB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10. </w:t>
      </w:r>
      <w:r w:rsidRPr="00AD55BB">
        <w:rPr>
          <w:rFonts w:asciiTheme="minorHAnsi" w:hAnsiTheme="minorHAnsi" w:cstheme="minorHAnsi"/>
        </w:rPr>
        <w:fldChar w:fldCharType="begin"/>
      </w:r>
      <w:r w:rsidRPr="00AD55BB">
        <w:rPr>
          <w:rFonts w:asciiTheme="minorHAnsi" w:hAnsiTheme="minorHAnsi" w:cstheme="minorHAnsi"/>
        </w:rPr>
        <w:instrText xml:space="preserve"> ADDIN EN.REFLIST </w:instrText>
      </w:r>
      <w:r w:rsidRPr="00AD55BB">
        <w:rPr>
          <w:rFonts w:asciiTheme="minorHAnsi" w:hAnsiTheme="minorHAnsi" w:cstheme="minorHAnsi"/>
        </w:rPr>
        <w:fldChar w:fldCharType="separate"/>
      </w:r>
      <w:r w:rsidRPr="00401D38">
        <w:t xml:space="preserve">Rowe, J., &amp; Margolis, E. (2020). Methodological approaches to disclosing historic photographs. In L. Pauwels &amp; D. Mannay (Eds.), </w:t>
      </w:r>
      <w:r w:rsidRPr="00401D38">
        <w:rPr>
          <w:i/>
        </w:rPr>
        <w:t xml:space="preserve">The Sage handbook of visual research methods </w:t>
      </w:r>
      <w:r w:rsidR="00527D05">
        <w:t>(pp. 434-451).</w:t>
      </w:r>
    </w:p>
    <w:p w:rsidR="00FE6288" w:rsidRPr="00072FC6" w:rsidRDefault="00FE6288" w:rsidP="009D62D4">
      <w:pPr>
        <w:pStyle w:val="EndNoteBibliography"/>
        <w:spacing w:after="0"/>
      </w:pPr>
      <w:r>
        <w:t xml:space="preserve">11. </w:t>
      </w:r>
      <w:r w:rsidRPr="00072FC6">
        <w:t xml:space="preserve">Savage, M. (2005). Revisiting classic qualitative studies. </w:t>
      </w:r>
      <w:r w:rsidRPr="00072FC6">
        <w:rPr>
          <w:i/>
        </w:rPr>
        <w:t>Forum Qualitative Sozialforschung / Forum: Qualitative Social Research</w:t>
      </w:r>
      <w:r w:rsidRPr="00072FC6">
        <w:t xml:space="preserve">. </w:t>
      </w:r>
      <w:r w:rsidRPr="00072FC6">
        <w:rPr>
          <w:i/>
        </w:rPr>
        <w:t>6</w:t>
      </w:r>
      <w:r w:rsidR="008B6625">
        <w:t xml:space="preserve">(1). </w:t>
      </w:r>
    </w:p>
    <w:p w:rsidR="00FE6288" w:rsidRPr="00B1772E" w:rsidRDefault="00FE6288" w:rsidP="009D62D4">
      <w:pPr>
        <w:pStyle w:val="EndNoteBibliography"/>
        <w:spacing w:after="0"/>
      </w:pPr>
      <w:r>
        <w:t xml:space="preserve">12. </w:t>
      </w:r>
      <w:r w:rsidRPr="00B1772E">
        <w:t xml:space="preserve">Savage, M. (2007). Changing Social Class Identities in Post-War Britain: Perspectives from Mass-Observation. </w:t>
      </w:r>
      <w:r w:rsidRPr="00B1772E">
        <w:rPr>
          <w:i/>
        </w:rPr>
        <w:t>Sociological Research Online, 12</w:t>
      </w:r>
      <w:r w:rsidRPr="00B1772E">
        <w:t>(3)</w:t>
      </w:r>
      <w:r w:rsidR="008B6625">
        <w:t>.</w:t>
      </w:r>
    </w:p>
    <w:p w:rsidR="00FE6288" w:rsidRPr="00AD55BB" w:rsidRDefault="00FE6288" w:rsidP="009D62D4">
      <w:pPr>
        <w:pStyle w:val="EndNoteBibliograph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13. </w:t>
      </w:r>
      <w:r w:rsidRPr="00AD55BB">
        <w:rPr>
          <w:rFonts w:asciiTheme="minorHAnsi" w:hAnsiTheme="minorHAnsi" w:cstheme="minorHAnsi"/>
        </w:rPr>
        <w:fldChar w:fldCharType="begin"/>
      </w:r>
      <w:r w:rsidRPr="00AD55BB">
        <w:rPr>
          <w:rFonts w:asciiTheme="minorHAnsi" w:hAnsiTheme="minorHAnsi" w:cstheme="minorHAnsi"/>
        </w:rPr>
        <w:instrText xml:space="preserve"> ADDIN EN.REFLIST </w:instrText>
      </w:r>
      <w:r w:rsidRPr="00AD55BB">
        <w:rPr>
          <w:rFonts w:asciiTheme="minorHAnsi" w:hAnsiTheme="minorHAnsi" w:cstheme="minorHAnsi"/>
        </w:rPr>
        <w:fldChar w:fldCharType="separate"/>
      </w:r>
      <w:r w:rsidRPr="00AD55BB">
        <w:rPr>
          <w:rFonts w:asciiTheme="minorHAnsi" w:hAnsiTheme="minorHAnsi" w:cstheme="minorHAnsi"/>
        </w:rPr>
        <w:t xml:space="preserve">Seal, L. (2012). Emotion and allegiance in researching four mid- 20th-century cases of women accused of murder. </w:t>
      </w:r>
      <w:r w:rsidRPr="00AD55BB">
        <w:rPr>
          <w:rFonts w:asciiTheme="minorHAnsi" w:hAnsiTheme="minorHAnsi" w:cstheme="minorHAnsi"/>
          <w:i/>
        </w:rPr>
        <w:t>Qualitative Research, 12</w:t>
      </w:r>
      <w:r w:rsidRPr="00AD55BB">
        <w:rPr>
          <w:rFonts w:asciiTheme="minorHAnsi" w:hAnsiTheme="minorHAnsi" w:cstheme="minorHAnsi"/>
        </w:rPr>
        <w:t>(6), 686-7</w:t>
      </w:r>
      <w:r w:rsidR="00CE0805">
        <w:rPr>
          <w:rFonts w:asciiTheme="minorHAnsi" w:hAnsiTheme="minorHAnsi" w:cstheme="minorHAnsi"/>
        </w:rPr>
        <w:t xml:space="preserve">01. </w:t>
      </w:r>
    </w:p>
    <w:p w:rsidR="00FE6288" w:rsidRPr="00AD55BB" w:rsidRDefault="00FE6288" w:rsidP="009D62D4">
      <w:pPr>
        <w:pStyle w:val="EndNoteBibliography"/>
        <w:spacing w:after="0"/>
        <w:rPr>
          <w:rFonts w:asciiTheme="minorHAnsi" w:hAnsiTheme="minorHAnsi" w:cstheme="minorHAnsi"/>
        </w:rPr>
      </w:pPr>
      <w:r w:rsidRPr="00AD55BB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14. </w:t>
      </w:r>
      <w:r w:rsidRPr="00AD55BB">
        <w:rPr>
          <w:rFonts w:asciiTheme="minorHAnsi" w:hAnsiTheme="minorHAnsi" w:cstheme="minorHAnsi"/>
        </w:rPr>
        <w:t xml:space="preserve">Shaw, I. F. (2015). The Archaeology of Research Practices: A Social Work Case. </w:t>
      </w:r>
      <w:r w:rsidRPr="00AD55BB">
        <w:rPr>
          <w:rFonts w:asciiTheme="minorHAnsi" w:hAnsiTheme="minorHAnsi" w:cstheme="minorHAnsi"/>
          <w:i/>
        </w:rPr>
        <w:t>Qualitative Inquiry, 21</w:t>
      </w:r>
      <w:r w:rsidRPr="00AD55BB">
        <w:rPr>
          <w:rFonts w:asciiTheme="minorHAnsi" w:hAnsiTheme="minorHAnsi" w:cstheme="minorHAnsi"/>
        </w:rPr>
        <w:t>(1), 36-</w:t>
      </w:r>
      <w:r w:rsidR="00CE0805">
        <w:rPr>
          <w:rFonts w:asciiTheme="minorHAnsi" w:hAnsiTheme="minorHAnsi" w:cstheme="minorHAnsi"/>
        </w:rPr>
        <w:t>49.</w:t>
      </w:r>
    </w:p>
    <w:p w:rsidR="00FE6288" w:rsidRPr="00AD55BB" w:rsidRDefault="00FE6288" w:rsidP="009D62D4">
      <w:pPr>
        <w:pStyle w:val="EndNoteBibliography"/>
        <w:spacing w:after="0"/>
        <w:rPr>
          <w:rFonts w:asciiTheme="minorHAnsi" w:hAnsiTheme="minorHAnsi" w:cstheme="minorHAnsi"/>
        </w:rPr>
      </w:pPr>
      <w:r w:rsidRPr="00AD55BB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15. </w:t>
      </w:r>
      <w:r w:rsidRPr="00FE6288">
        <w:rPr>
          <w:rFonts w:asciiTheme="minorHAnsi" w:hAnsiTheme="minorHAnsi" w:cstheme="minorHAnsi"/>
        </w:rPr>
        <w:t xml:space="preserve"> </w:t>
      </w:r>
      <w:r w:rsidRPr="00AD55BB">
        <w:rPr>
          <w:rFonts w:asciiTheme="minorHAnsi" w:hAnsiTheme="minorHAnsi" w:cstheme="minorHAnsi"/>
        </w:rPr>
        <w:t xml:space="preserve">Shopes, L. (2011). Oral history. In N. K. Denzin &amp; Y. S. Lincoln (Eds.), </w:t>
      </w:r>
      <w:r w:rsidRPr="00AD55BB">
        <w:rPr>
          <w:rFonts w:asciiTheme="minorHAnsi" w:hAnsiTheme="minorHAnsi" w:cstheme="minorHAnsi"/>
          <w:i/>
        </w:rPr>
        <w:t>The Sage handbook of qualitative research</w:t>
      </w:r>
      <w:r w:rsidRPr="00AD55BB">
        <w:rPr>
          <w:rFonts w:asciiTheme="minorHAnsi" w:hAnsiTheme="minorHAnsi" w:cstheme="minorHAnsi"/>
        </w:rPr>
        <w:t xml:space="preserve"> (4th ed., </w:t>
      </w:r>
      <w:r w:rsidR="00CE0805">
        <w:rPr>
          <w:rFonts w:asciiTheme="minorHAnsi" w:hAnsiTheme="minorHAnsi" w:cstheme="minorHAnsi"/>
        </w:rPr>
        <w:t xml:space="preserve">pp. 451-466). </w:t>
      </w:r>
    </w:p>
    <w:p w:rsidR="00FE6288" w:rsidRPr="00AD55BB" w:rsidRDefault="00FE6288" w:rsidP="009D62D4">
      <w:pPr>
        <w:pStyle w:val="EndNoteBibliograph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16. </w:t>
      </w:r>
      <w:r w:rsidRPr="00AD55BB">
        <w:rPr>
          <w:rFonts w:asciiTheme="minorHAnsi" w:hAnsiTheme="minorHAnsi" w:cstheme="minorHAnsi"/>
        </w:rPr>
        <w:fldChar w:fldCharType="begin"/>
      </w:r>
      <w:r w:rsidRPr="00AD55BB">
        <w:rPr>
          <w:rFonts w:asciiTheme="minorHAnsi" w:hAnsiTheme="minorHAnsi" w:cstheme="minorHAnsi"/>
        </w:rPr>
        <w:instrText xml:space="preserve"> ADDIN EN.REFLIST </w:instrText>
      </w:r>
      <w:r w:rsidRPr="00AD55BB">
        <w:rPr>
          <w:rFonts w:asciiTheme="minorHAnsi" w:hAnsiTheme="minorHAnsi" w:cstheme="minorHAnsi"/>
        </w:rPr>
        <w:fldChar w:fldCharType="separate"/>
      </w:r>
      <w:r w:rsidRPr="00AD55BB">
        <w:rPr>
          <w:rFonts w:asciiTheme="minorHAnsi" w:hAnsiTheme="minorHAnsi" w:cstheme="minorHAnsi"/>
        </w:rPr>
        <w:t>Springgay, S.</w:t>
      </w:r>
      <w:r w:rsidR="008F2A02">
        <w:rPr>
          <w:rFonts w:asciiTheme="minorHAnsi" w:hAnsiTheme="minorHAnsi" w:cstheme="minorHAnsi"/>
        </w:rPr>
        <w:t xml:space="preserve"> et al</w:t>
      </w:r>
      <w:r w:rsidRPr="00AD55BB">
        <w:rPr>
          <w:rFonts w:asciiTheme="minorHAnsi" w:hAnsiTheme="minorHAnsi" w:cstheme="minorHAnsi"/>
        </w:rPr>
        <w:t xml:space="preserve">. Socially Engaged Art, Experimental Pedagogies, and Anarchiving as Research-Creation. </w:t>
      </w:r>
      <w:r w:rsidRPr="00AD55BB">
        <w:rPr>
          <w:rFonts w:asciiTheme="minorHAnsi" w:hAnsiTheme="minorHAnsi" w:cstheme="minorHAnsi"/>
          <w:i/>
        </w:rPr>
        <w:t>Qualitative Inquiry, 0</w:t>
      </w:r>
      <w:r w:rsidR="00CE0805">
        <w:rPr>
          <w:rFonts w:asciiTheme="minorHAnsi" w:hAnsiTheme="minorHAnsi" w:cstheme="minorHAnsi"/>
        </w:rPr>
        <w:t>(0).</w:t>
      </w:r>
    </w:p>
    <w:p w:rsidR="00FE6288" w:rsidRPr="00AD55BB" w:rsidRDefault="00FE6288" w:rsidP="009D62D4">
      <w:pPr>
        <w:pStyle w:val="EndNoteBibliography"/>
        <w:spacing w:after="0"/>
        <w:rPr>
          <w:rFonts w:asciiTheme="minorHAnsi" w:hAnsiTheme="minorHAnsi" w:cstheme="minorHAnsi"/>
        </w:rPr>
      </w:pPr>
      <w:r w:rsidRPr="00AD55BB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17. </w:t>
      </w:r>
      <w:r w:rsidRPr="00AD55BB">
        <w:rPr>
          <w:rFonts w:asciiTheme="minorHAnsi" w:hAnsiTheme="minorHAnsi" w:cstheme="minorHAnsi"/>
        </w:rPr>
        <w:t xml:space="preserve">Stanley, L., (2017). Archival methodology inside the black box: Noise in the archive! In </w:t>
      </w:r>
      <w:r w:rsidRPr="00AD55BB">
        <w:rPr>
          <w:rFonts w:asciiTheme="minorHAnsi" w:hAnsiTheme="minorHAnsi" w:cstheme="minorHAnsi"/>
          <w:i/>
        </w:rPr>
        <w:t>The archive project: Archival research in the social sciences</w:t>
      </w:r>
      <w:r w:rsidRPr="00AD55BB">
        <w:rPr>
          <w:rFonts w:asciiTheme="minorHAnsi" w:hAnsiTheme="minorHAnsi" w:cstheme="minorHAnsi"/>
        </w:rPr>
        <w:t xml:space="preserve">. London &amp; New York: Routledge. pp. 33-67. </w:t>
      </w:r>
    </w:p>
    <w:p w:rsidR="00FE6288" w:rsidRPr="00AD55BB" w:rsidRDefault="00FE6288" w:rsidP="009D62D4">
      <w:pPr>
        <w:pStyle w:val="EndNoteBibliograph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18. </w:t>
      </w:r>
      <w:r w:rsidRPr="00AD55BB">
        <w:rPr>
          <w:rFonts w:asciiTheme="minorHAnsi" w:hAnsiTheme="minorHAnsi" w:cstheme="minorHAnsi"/>
        </w:rPr>
        <w:fldChar w:fldCharType="begin"/>
      </w:r>
      <w:r w:rsidRPr="00AD55BB">
        <w:rPr>
          <w:rFonts w:asciiTheme="minorHAnsi" w:hAnsiTheme="minorHAnsi" w:cstheme="minorHAnsi"/>
        </w:rPr>
        <w:instrText xml:space="preserve"> ADDIN EN.REFLIST </w:instrText>
      </w:r>
      <w:r w:rsidRPr="00AD55BB">
        <w:rPr>
          <w:rFonts w:asciiTheme="minorHAnsi" w:hAnsiTheme="minorHAnsi" w:cstheme="minorHAnsi"/>
        </w:rPr>
        <w:fldChar w:fldCharType="separate"/>
      </w:r>
      <w:r w:rsidRPr="00AD55BB">
        <w:rPr>
          <w:rFonts w:asciiTheme="minorHAnsi" w:hAnsiTheme="minorHAnsi" w:cstheme="minorHAnsi"/>
        </w:rPr>
        <w:t xml:space="preserve">Tamboukou, M. (2011). Archive Pleasures or Whose Time Is It? </w:t>
      </w:r>
      <w:r w:rsidRPr="00AD55BB">
        <w:rPr>
          <w:rFonts w:asciiTheme="minorHAnsi" w:hAnsiTheme="minorHAnsi" w:cstheme="minorHAnsi"/>
          <w:i/>
        </w:rPr>
        <w:t>Forum Qualitative Sozialforschung / Forum: Qualitative Social Research, 12</w:t>
      </w:r>
      <w:r w:rsidRPr="00AD55BB">
        <w:rPr>
          <w:rFonts w:asciiTheme="minorHAnsi" w:hAnsiTheme="minorHAnsi" w:cstheme="minorHAnsi"/>
        </w:rPr>
        <w:t xml:space="preserve">(3). </w:t>
      </w:r>
    </w:p>
    <w:p w:rsidR="00FE6288" w:rsidRPr="00AD55BB" w:rsidRDefault="00FE6288" w:rsidP="009D62D4">
      <w:pPr>
        <w:pStyle w:val="EndNoteBibliography"/>
        <w:spacing w:after="0"/>
        <w:rPr>
          <w:rFonts w:asciiTheme="minorHAnsi" w:hAnsiTheme="minorHAnsi" w:cstheme="minorHAnsi"/>
        </w:rPr>
      </w:pPr>
      <w:r w:rsidRPr="00AD55BB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19. </w:t>
      </w:r>
      <w:r w:rsidRPr="00AD55BB">
        <w:rPr>
          <w:rFonts w:asciiTheme="minorHAnsi" w:hAnsiTheme="minorHAnsi" w:cstheme="minorHAnsi"/>
        </w:rPr>
        <w:t xml:space="preserve">Tamboukou, M. (2011). Interfaces in narrative research: letters as technologies of the self and as traces of social forces. </w:t>
      </w:r>
      <w:r w:rsidRPr="00AD55BB">
        <w:rPr>
          <w:rFonts w:asciiTheme="minorHAnsi" w:hAnsiTheme="minorHAnsi" w:cstheme="minorHAnsi"/>
          <w:i/>
        </w:rPr>
        <w:t>Qualitative Research, 11</w:t>
      </w:r>
      <w:r w:rsidRPr="00AD55BB">
        <w:rPr>
          <w:rFonts w:asciiTheme="minorHAnsi" w:hAnsiTheme="minorHAnsi" w:cstheme="minorHAnsi"/>
        </w:rPr>
        <w:t>(5), 625-6</w:t>
      </w:r>
      <w:r w:rsidR="00CE0805">
        <w:rPr>
          <w:rFonts w:asciiTheme="minorHAnsi" w:hAnsiTheme="minorHAnsi" w:cstheme="minorHAnsi"/>
        </w:rPr>
        <w:t>41.</w:t>
      </w:r>
    </w:p>
    <w:p w:rsidR="00FE6288" w:rsidRPr="00AD55BB" w:rsidRDefault="00FE6288" w:rsidP="009D62D4">
      <w:pPr>
        <w:pStyle w:val="EndNoteBibliograph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20. </w:t>
      </w:r>
      <w:r w:rsidRPr="00AD55BB">
        <w:rPr>
          <w:rFonts w:asciiTheme="minorHAnsi" w:hAnsiTheme="minorHAnsi" w:cstheme="minorHAnsi"/>
        </w:rPr>
        <w:t xml:space="preserve">Tamboukou, M. (2014). Archival research: unravelling space/time/matter entanglements and fragments. </w:t>
      </w:r>
      <w:r w:rsidRPr="00AD55BB">
        <w:rPr>
          <w:rFonts w:asciiTheme="minorHAnsi" w:hAnsiTheme="minorHAnsi" w:cstheme="minorHAnsi"/>
          <w:i/>
        </w:rPr>
        <w:t>Qualitative Research, 14</w:t>
      </w:r>
      <w:r w:rsidRPr="00AD55BB">
        <w:rPr>
          <w:rFonts w:asciiTheme="minorHAnsi" w:hAnsiTheme="minorHAnsi" w:cstheme="minorHAnsi"/>
        </w:rPr>
        <w:t>(5), 617-6</w:t>
      </w:r>
      <w:r w:rsidR="00CE0805">
        <w:rPr>
          <w:rFonts w:asciiTheme="minorHAnsi" w:hAnsiTheme="minorHAnsi" w:cstheme="minorHAnsi"/>
        </w:rPr>
        <w:t>33.</w:t>
      </w:r>
    </w:p>
    <w:p w:rsidR="00FE6288" w:rsidRPr="00AD55BB" w:rsidRDefault="00FE6288" w:rsidP="009D62D4">
      <w:pPr>
        <w:pStyle w:val="EndNoteBibliograph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21. </w:t>
      </w:r>
      <w:r w:rsidRPr="00AD55BB">
        <w:rPr>
          <w:rFonts w:asciiTheme="minorHAnsi" w:hAnsiTheme="minorHAnsi" w:cstheme="minorHAnsi"/>
        </w:rPr>
        <w:t xml:space="preserve">Tamboukou, M. (2016). Feeling narrative in the archive: the question of serendipity. </w:t>
      </w:r>
      <w:r w:rsidRPr="00AD55BB">
        <w:rPr>
          <w:rFonts w:asciiTheme="minorHAnsi" w:hAnsiTheme="minorHAnsi" w:cstheme="minorHAnsi"/>
          <w:i/>
        </w:rPr>
        <w:t>Qualitative Research, 16</w:t>
      </w:r>
      <w:r w:rsidRPr="00AD55BB">
        <w:rPr>
          <w:rFonts w:asciiTheme="minorHAnsi" w:hAnsiTheme="minorHAnsi" w:cstheme="minorHAnsi"/>
        </w:rPr>
        <w:t>(2), 151-1</w:t>
      </w:r>
      <w:r w:rsidR="00CE0805">
        <w:rPr>
          <w:rFonts w:asciiTheme="minorHAnsi" w:hAnsiTheme="minorHAnsi" w:cstheme="minorHAnsi"/>
        </w:rPr>
        <w:t>66.</w:t>
      </w:r>
    </w:p>
    <w:p w:rsidR="00FE6288" w:rsidRPr="00AD55BB" w:rsidRDefault="00FE6288" w:rsidP="009D62D4">
      <w:pPr>
        <w:pStyle w:val="EndNoteBibliograph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22. </w:t>
      </w:r>
      <w:r w:rsidRPr="00AD55BB">
        <w:rPr>
          <w:rFonts w:asciiTheme="minorHAnsi" w:hAnsiTheme="minorHAnsi" w:cstheme="minorHAnsi"/>
        </w:rPr>
        <w:t xml:space="preserve">Tesar, M. (2015). Ethics and truth in archival research. </w:t>
      </w:r>
      <w:r w:rsidRPr="00AD55BB">
        <w:rPr>
          <w:rFonts w:asciiTheme="minorHAnsi" w:hAnsiTheme="minorHAnsi" w:cstheme="minorHAnsi"/>
          <w:i/>
        </w:rPr>
        <w:t>History of Education, 44</w:t>
      </w:r>
      <w:r w:rsidR="00CE0805">
        <w:rPr>
          <w:rFonts w:asciiTheme="minorHAnsi" w:hAnsiTheme="minorHAnsi" w:cstheme="minorHAnsi"/>
        </w:rPr>
        <w:t>(1), 101-114.</w:t>
      </w:r>
    </w:p>
    <w:p w:rsidR="00300853" w:rsidRDefault="00FE6288" w:rsidP="009D62D4">
      <w:r w:rsidRPr="00AD55BB">
        <w:rPr>
          <w:rFonts w:asciiTheme="minorHAnsi" w:hAnsiTheme="minorHAnsi" w:cstheme="minorHAnsi"/>
          <w:sz w:val="22"/>
          <w:szCs w:val="22"/>
        </w:rPr>
        <w:lastRenderedPageBreak/>
        <w:fldChar w:fldCharType="end"/>
      </w:r>
      <w:r w:rsidR="00C064B3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300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88"/>
    <w:rsid w:val="00125809"/>
    <w:rsid w:val="001A3F50"/>
    <w:rsid w:val="002F11C6"/>
    <w:rsid w:val="00527D05"/>
    <w:rsid w:val="00581D95"/>
    <w:rsid w:val="008B6625"/>
    <w:rsid w:val="008F2A02"/>
    <w:rsid w:val="009D62D4"/>
    <w:rsid w:val="009F47F7"/>
    <w:rsid w:val="00C064B3"/>
    <w:rsid w:val="00C559AE"/>
    <w:rsid w:val="00CE0805"/>
    <w:rsid w:val="00E258B2"/>
    <w:rsid w:val="00EC20E1"/>
    <w:rsid w:val="00F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1DE5"/>
  <w15:chartTrackingRefBased/>
  <w15:docId w15:val="{E3AA6C14-1C83-4FB6-9685-57CAF6D0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FE6288"/>
    <w:pPr>
      <w:spacing w:after="200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FE6288"/>
    <w:rPr>
      <w:rFonts w:ascii="Calibri" w:hAnsi="Calibr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1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1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Georgia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</dc:creator>
  <cp:keywords/>
  <dc:description/>
  <cp:lastModifiedBy>Rashaun Ellis</cp:lastModifiedBy>
  <cp:revision>12</cp:revision>
  <cp:lastPrinted>2020-01-10T15:20:00Z</cp:lastPrinted>
  <dcterms:created xsi:type="dcterms:W3CDTF">2020-01-09T18:40:00Z</dcterms:created>
  <dcterms:modified xsi:type="dcterms:W3CDTF">2020-01-16T21:20:00Z</dcterms:modified>
</cp:coreProperties>
</file>