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44B64" w14:textId="77777777" w:rsidR="009450A3" w:rsidRPr="00C67BDF" w:rsidRDefault="009450A3" w:rsidP="009450A3">
      <w:pPr>
        <w:jc w:val="center"/>
        <w:rPr>
          <w:rFonts w:ascii="Arial" w:hAnsi="Arial" w:cs="Arial"/>
          <w:b/>
          <w:sz w:val="18"/>
          <w:szCs w:val="18"/>
        </w:rPr>
      </w:pPr>
      <w:r w:rsidRPr="00C67BDF">
        <w:rPr>
          <w:rFonts w:ascii="Arial" w:hAnsi="Arial" w:cs="Arial"/>
          <w:b/>
          <w:sz w:val="18"/>
          <w:szCs w:val="18"/>
        </w:rPr>
        <w:t>QUAL8410e Course Readings, Spring, 2017</w:t>
      </w:r>
    </w:p>
    <w:p w14:paraId="71AD0820" w14:textId="77777777" w:rsidR="007C170B" w:rsidRPr="00C67BDF" w:rsidRDefault="007C170B" w:rsidP="007C170B">
      <w:pPr>
        <w:ind w:hanging="720"/>
        <w:rPr>
          <w:rFonts w:ascii="Arial" w:hAnsi="Arial" w:cs="Arial"/>
          <w:sz w:val="18"/>
          <w:szCs w:val="18"/>
        </w:rPr>
      </w:pPr>
    </w:p>
    <w:p w14:paraId="161DBACC" w14:textId="77777777" w:rsidR="007C170B" w:rsidRPr="00C67BDF" w:rsidRDefault="007C170B" w:rsidP="007C170B">
      <w:pPr>
        <w:rPr>
          <w:rFonts w:ascii="Arial" w:hAnsi="Arial" w:cs="Arial"/>
          <w:sz w:val="18"/>
          <w:szCs w:val="18"/>
        </w:rPr>
      </w:pPr>
      <w:r w:rsidRPr="00C67BDF">
        <w:rPr>
          <w:rFonts w:ascii="Arial" w:hAnsi="Arial" w:cs="Arial"/>
          <w:sz w:val="18"/>
          <w:szCs w:val="18"/>
        </w:rPr>
        <w:t xml:space="preserve">Bennett deMarrais, K., Nelson, P., &amp; Baker, J. (1992). Meaning in mud: Young Eskimo girls at play. </w:t>
      </w:r>
      <w:r w:rsidRPr="00C67BDF">
        <w:rPr>
          <w:rFonts w:ascii="Arial" w:hAnsi="Arial" w:cs="Arial"/>
          <w:i/>
          <w:sz w:val="18"/>
          <w:szCs w:val="18"/>
        </w:rPr>
        <w:t>Anthropology and Education Quarterly, 23</w:t>
      </w:r>
      <w:r w:rsidRPr="00C67BDF">
        <w:rPr>
          <w:rFonts w:ascii="Arial" w:hAnsi="Arial" w:cs="Arial"/>
          <w:sz w:val="18"/>
          <w:szCs w:val="18"/>
        </w:rPr>
        <w:t>(2), 120 – 144</w:t>
      </w:r>
    </w:p>
    <w:p w14:paraId="0D93F1AA" w14:textId="77777777" w:rsidR="007C170B" w:rsidRPr="00C67BDF" w:rsidRDefault="007C170B" w:rsidP="007C170B">
      <w:pPr>
        <w:rPr>
          <w:rFonts w:ascii="Arial" w:hAnsi="Arial" w:cs="Arial"/>
          <w:bCs/>
          <w:sz w:val="18"/>
          <w:szCs w:val="18"/>
        </w:rPr>
      </w:pPr>
    </w:p>
    <w:p w14:paraId="7FAABA28" w14:textId="77777777" w:rsidR="007C170B" w:rsidRPr="00C67BDF" w:rsidRDefault="007C170B" w:rsidP="007C170B">
      <w:pPr>
        <w:rPr>
          <w:rFonts w:ascii="Arial" w:hAnsi="Arial" w:cs="Arial"/>
          <w:sz w:val="18"/>
          <w:szCs w:val="18"/>
        </w:rPr>
      </w:pPr>
      <w:r w:rsidRPr="00C67BDF">
        <w:rPr>
          <w:rFonts w:ascii="Arial" w:hAnsi="Arial" w:cs="Arial"/>
          <w:bCs/>
          <w:sz w:val="18"/>
          <w:szCs w:val="18"/>
        </w:rPr>
        <w:t xml:space="preserve">Boote, D. N. &amp; Beile, P. (2005). Scholars Before Researchers: On the Centrality of the Dissertation Literature Review in research preparation. </w:t>
      </w:r>
      <w:r w:rsidRPr="00C67BDF">
        <w:rPr>
          <w:rFonts w:ascii="Arial" w:hAnsi="Arial" w:cs="Arial"/>
          <w:bCs/>
          <w:i/>
          <w:sz w:val="18"/>
          <w:szCs w:val="18"/>
        </w:rPr>
        <w:t xml:space="preserve">Educational Researcher </w:t>
      </w:r>
      <w:r w:rsidRPr="00C67BDF">
        <w:rPr>
          <w:rFonts w:ascii="Arial" w:hAnsi="Arial" w:cs="Arial"/>
          <w:bCs/>
          <w:sz w:val="18"/>
          <w:szCs w:val="18"/>
        </w:rPr>
        <w:t>(35), 3-15.</w:t>
      </w:r>
    </w:p>
    <w:p w14:paraId="53B48199" w14:textId="77777777" w:rsidR="007C170B" w:rsidRPr="00C67BDF" w:rsidRDefault="007C170B" w:rsidP="009450A3">
      <w:pPr>
        <w:rPr>
          <w:rFonts w:ascii="Arial" w:hAnsi="Arial" w:cs="Arial"/>
          <w:sz w:val="18"/>
          <w:szCs w:val="18"/>
        </w:rPr>
      </w:pPr>
    </w:p>
    <w:p w14:paraId="7EC5F0E2" w14:textId="77777777" w:rsidR="00A16978" w:rsidRDefault="00A16978" w:rsidP="007C170B">
      <w:pPr>
        <w:rPr>
          <w:rFonts w:ascii="Arial" w:hAnsi="Arial" w:cs="Arial"/>
          <w:sz w:val="18"/>
          <w:szCs w:val="18"/>
        </w:rPr>
      </w:pPr>
      <w:proofErr w:type="spellStart"/>
      <w:r w:rsidRPr="00A16978">
        <w:rPr>
          <w:rFonts w:ascii="Arial" w:hAnsi="Arial" w:cs="Arial"/>
          <w:sz w:val="18"/>
          <w:szCs w:val="18"/>
          <w:highlight w:val="yellow"/>
        </w:rPr>
        <w:t>Charmaz</w:t>
      </w:r>
      <w:proofErr w:type="spellEnd"/>
      <w:r w:rsidRPr="00A16978">
        <w:rPr>
          <w:rFonts w:ascii="Arial" w:hAnsi="Arial" w:cs="Arial"/>
          <w:sz w:val="18"/>
          <w:szCs w:val="18"/>
          <w:highlight w:val="yellow"/>
        </w:rPr>
        <w:t xml:space="preserve">, K. (2014). Grounded theory in global perspective:  Reviews by International researchers.  </w:t>
      </w:r>
      <w:proofErr w:type="gramStart"/>
      <w:r w:rsidRPr="00A16978">
        <w:rPr>
          <w:rFonts w:ascii="Arial" w:hAnsi="Arial" w:cs="Arial"/>
          <w:i/>
          <w:sz w:val="18"/>
          <w:szCs w:val="18"/>
          <w:highlight w:val="yellow"/>
        </w:rPr>
        <w:t>Qualitative Inquiry</w:t>
      </w:r>
      <w:r w:rsidRPr="00A16978">
        <w:rPr>
          <w:rFonts w:ascii="Arial" w:hAnsi="Arial" w:cs="Arial"/>
          <w:sz w:val="18"/>
          <w:szCs w:val="18"/>
          <w:highlight w:val="yellow"/>
        </w:rPr>
        <w:t>, 20(9), 1074-1084.</w:t>
      </w:r>
      <w:proofErr w:type="gramEnd"/>
    </w:p>
    <w:p w14:paraId="2B33DD84" w14:textId="77777777" w:rsidR="00A16978" w:rsidRDefault="00A16978" w:rsidP="007C170B">
      <w:pPr>
        <w:rPr>
          <w:rFonts w:ascii="Arial" w:hAnsi="Arial" w:cs="Arial"/>
          <w:sz w:val="18"/>
          <w:szCs w:val="18"/>
        </w:rPr>
      </w:pPr>
    </w:p>
    <w:p w14:paraId="4EDCA82B" w14:textId="0AB70B29" w:rsidR="007C170B" w:rsidRPr="00C67BDF" w:rsidRDefault="007C170B" w:rsidP="007C170B">
      <w:pPr>
        <w:rPr>
          <w:rFonts w:ascii="Arial" w:hAnsi="Arial" w:cs="Arial"/>
          <w:sz w:val="18"/>
          <w:szCs w:val="18"/>
        </w:rPr>
      </w:pPr>
      <w:r w:rsidRPr="00C67BDF">
        <w:rPr>
          <w:rFonts w:ascii="Arial" w:hAnsi="Arial" w:cs="Arial"/>
          <w:sz w:val="18"/>
          <w:szCs w:val="18"/>
        </w:rPr>
        <w:t>Dahlberg, K. (2006). The essence of essences - the search for meaning structures in</w:t>
      </w:r>
    </w:p>
    <w:p w14:paraId="022C4E72" w14:textId="77777777" w:rsidR="007C170B" w:rsidRPr="00C67BDF" w:rsidRDefault="007C170B" w:rsidP="007C170B">
      <w:pPr>
        <w:rPr>
          <w:rFonts w:ascii="Arial" w:hAnsi="Arial" w:cs="Arial"/>
          <w:sz w:val="18"/>
          <w:szCs w:val="18"/>
        </w:rPr>
      </w:pPr>
      <w:r w:rsidRPr="00C67BDF">
        <w:rPr>
          <w:rFonts w:ascii="Arial" w:hAnsi="Arial" w:cs="Arial"/>
          <w:sz w:val="18"/>
          <w:szCs w:val="18"/>
        </w:rPr>
        <w:t xml:space="preserve">phenomenological analysis of lifeworld phenomena. </w:t>
      </w:r>
      <w:r w:rsidRPr="00C67BDF">
        <w:rPr>
          <w:rFonts w:ascii="Arial" w:hAnsi="Arial" w:cs="Arial"/>
          <w:i/>
          <w:sz w:val="18"/>
          <w:szCs w:val="18"/>
        </w:rPr>
        <w:t>International Journal of Qualitative Studies on Health and Well-being</w:t>
      </w:r>
      <w:r w:rsidRPr="00C67BDF">
        <w:rPr>
          <w:rFonts w:ascii="Arial" w:hAnsi="Arial" w:cs="Arial"/>
          <w:sz w:val="18"/>
          <w:szCs w:val="18"/>
        </w:rPr>
        <w:t xml:space="preserve">, 1, 11-19. </w:t>
      </w:r>
    </w:p>
    <w:p w14:paraId="78CA1033" w14:textId="77777777" w:rsidR="007C170B" w:rsidRPr="00C67BDF" w:rsidRDefault="007C170B" w:rsidP="009450A3">
      <w:pPr>
        <w:rPr>
          <w:rFonts w:ascii="Arial" w:hAnsi="Arial" w:cs="Arial"/>
          <w:sz w:val="18"/>
          <w:szCs w:val="18"/>
        </w:rPr>
      </w:pPr>
    </w:p>
    <w:p w14:paraId="7ADC7BD9" w14:textId="77777777" w:rsidR="0059177B" w:rsidRPr="00C67BDF" w:rsidRDefault="0059177B" w:rsidP="0059177B">
      <w:pPr>
        <w:rPr>
          <w:rFonts w:ascii="Arial" w:hAnsi="Arial" w:cs="Arial"/>
          <w:sz w:val="18"/>
          <w:szCs w:val="18"/>
        </w:rPr>
      </w:pPr>
      <w:r w:rsidRPr="00C67BDF">
        <w:rPr>
          <w:rFonts w:ascii="Arial" w:hAnsi="Arial" w:cs="Arial"/>
          <w:sz w:val="18"/>
          <w:szCs w:val="18"/>
        </w:rPr>
        <w:t xml:space="preserve">deMarrais K. (2004).Qualitative interview studies: Learning through experience. In K. deMarrais &amp; S. D. Lapan (Eds.), </w:t>
      </w:r>
      <w:r w:rsidRPr="00C67BDF">
        <w:rPr>
          <w:rFonts w:ascii="Arial" w:hAnsi="Arial" w:cs="Arial"/>
          <w:i/>
          <w:sz w:val="18"/>
          <w:szCs w:val="18"/>
        </w:rPr>
        <w:t>Foundations for research: Methods of inquiry in education and the social sciences</w:t>
      </w:r>
      <w:r w:rsidRPr="00C67BDF">
        <w:rPr>
          <w:rFonts w:ascii="Arial" w:hAnsi="Arial" w:cs="Arial"/>
          <w:sz w:val="18"/>
          <w:szCs w:val="18"/>
        </w:rPr>
        <w:t xml:space="preserve"> (pp. 51-68). Mahwah, NJ: Lawrence Erlbaum Associates.</w:t>
      </w:r>
    </w:p>
    <w:p w14:paraId="77882665" w14:textId="77777777" w:rsidR="007C170B" w:rsidRPr="00C67BDF" w:rsidRDefault="007C170B" w:rsidP="007C170B">
      <w:pPr>
        <w:rPr>
          <w:rFonts w:ascii="Arial" w:hAnsi="Arial" w:cs="Arial"/>
          <w:sz w:val="18"/>
          <w:szCs w:val="18"/>
        </w:rPr>
      </w:pPr>
    </w:p>
    <w:p w14:paraId="0BBF98F4" w14:textId="6202CD91" w:rsidR="00DD4ADE" w:rsidRPr="00C67BDF" w:rsidRDefault="00DD4ADE" w:rsidP="00B436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 xml:space="preserve">Dillow, C. Growing up: A journey toward theoretical understanding (2009).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Qualitative Inquiry</w:t>
      </w:r>
      <w:r w:rsidRPr="003D778A">
        <w:rPr>
          <w:rFonts w:ascii="Arial" w:hAnsi="Arial" w:cs="Arial"/>
          <w:sz w:val="18"/>
          <w:szCs w:val="18"/>
          <w:highlight w:val="yellow"/>
        </w:rPr>
        <w:t>, 15(8), 1338-1351.</w:t>
      </w:r>
      <w:r w:rsidRPr="00C67BDF">
        <w:rPr>
          <w:rFonts w:ascii="Arial" w:hAnsi="Arial" w:cs="Arial"/>
          <w:sz w:val="18"/>
          <w:szCs w:val="18"/>
        </w:rPr>
        <w:t xml:space="preserve"> </w:t>
      </w:r>
    </w:p>
    <w:p w14:paraId="3D35E68E" w14:textId="7A5AE2E6" w:rsidR="00B4366D" w:rsidRPr="00C67BDF" w:rsidRDefault="00B4366D" w:rsidP="00B436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C67BDF">
        <w:rPr>
          <w:rFonts w:ascii="Arial" w:hAnsi="Arial" w:cs="Arial"/>
          <w:sz w:val="18"/>
          <w:szCs w:val="18"/>
        </w:rPr>
        <w:t xml:space="preserve">Ellis, C., Adams, T. E., &amp; Bochner, A. P. (2011). Autoethnography: An overview. </w:t>
      </w:r>
      <w:r w:rsidRPr="00C67BDF">
        <w:rPr>
          <w:rFonts w:ascii="Arial" w:hAnsi="Arial" w:cs="Arial"/>
          <w:i/>
          <w:iCs/>
          <w:sz w:val="18"/>
          <w:szCs w:val="18"/>
        </w:rPr>
        <w:t>Forum: Qualitative Social Research, 12</w:t>
      </w:r>
      <w:r w:rsidRPr="00C67BDF">
        <w:rPr>
          <w:rFonts w:ascii="Arial" w:hAnsi="Arial" w:cs="Arial"/>
          <w:sz w:val="18"/>
          <w:szCs w:val="18"/>
        </w:rPr>
        <w:t>(1), 1-18.</w:t>
      </w:r>
    </w:p>
    <w:p w14:paraId="275ADB97" w14:textId="7FC5DE93" w:rsidR="00B4366D" w:rsidRPr="00C67BDF" w:rsidRDefault="00B4366D" w:rsidP="00B4366D">
      <w:pPr>
        <w:rPr>
          <w:rFonts w:ascii="Arial" w:hAnsi="Arial" w:cs="Arial"/>
          <w:sz w:val="18"/>
          <w:szCs w:val="18"/>
        </w:rPr>
      </w:pPr>
      <w:r w:rsidRPr="00C67BDF">
        <w:rPr>
          <w:rFonts w:ascii="Arial" w:hAnsi="Arial" w:cs="Arial"/>
          <w:sz w:val="18"/>
          <w:szCs w:val="18"/>
        </w:rPr>
        <w:t xml:space="preserve">Freeman, M, deMarrais, K., Preissle, J., Roulston, K., &amp; St. Pierre, E. (2007). Standards of evidence in qualitative research: An incitement to discourse. </w:t>
      </w:r>
      <w:proofErr w:type="gramStart"/>
      <w:r w:rsidRPr="00C67BDF">
        <w:rPr>
          <w:rFonts w:ascii="Arial" w:hAnsi="Arial" w:cs="Arial"/>
          <w:i/>
          <w:sz w:val="18"/>
          <w:szCs w:val="18"/>
        </w:rPr>
        <w:t>Educational Researcher, 36</w:t>
      </w:r>
      <w:r w:rsidRPr="00C67BDF">
        <w:rPr>
          <w:rFonts w:ascii="Arial" w:hAnsi="Arial" w:cs="Arial"/>
          <w:sz w:val="18"/>
          <w:szCs w:val="18"/>
        </w:rPr>
        <w:t>(1), 1, 25-32.</w:t>
      </w:r>
      <w:proofErr w:type="gramEnd"/>
    </w:p>
    <w:p w14:paraId="63A7098B" w14:textId="77777777" w:rsidR="00B4366D" w:rsidRPr="00C67BDF" w:rsidRDefault="00B4366D" w:rsidP="00B4366D">
      <w:pPr>
        <w:rPr>
          <w:rFonts w:ascii="Arial" w:hAnsi="Arial" w:cs="Arial"/>
          <w:sz w:val="18"/>
          <w:szCs w:val="18"/>
        </w:rPr>
      </w:pPr>
    </w:p>
    <w:p w14:paraId="1A260399" w14:textId="77777777" w:rsidR="007C170B" w:rsidRPr="00C67BDF" w:rsidRDefault="007C170B" w:rsidP="007C170B">
      <w:pPr>
        <w:rPr>
          <w:rFonts w:ascii="Arial" w:hAnsi="Arial" w:cs="Arial"/>
          <w:sz w:val="18"/>
          <w:szCs w:val="18"/>
        </w:rPr>
      </w:pPr>
      <w:r w:rsidRPr="00C67BDF">
        <w:rPr>
          <w:rFonts w:ascii="Arial" w:hAnsi="Arial" w:cs="Arial"/>
          <w:sz w:val="18"/>
          <w:szCs w:val="18"/>
        </w:rPr>
        <w:t xml:space="preserve">Geertz, C. (Winter, 1972). Deep Play: Notes on the Balinese cockfight. Daedalus, 101, 1, pp. 1-37. </w:t>
      </w:r>
    </w:p>
    <w:p w14:paraId="553C2F21" w14:textId="77777777" w:rsidR="00D32A16" w:rsidRPr="00C67BDF" w:rsidRDefault="00D32A16" w:rsidP="007C170B">
      <w:pPr>
        <w:rPr>
          <w:rFonts w:ascii="Arial" w:hAnsi="Arial" w:cs="Arial"/>
          <w:sz w:val="18"/>
          <w:szCs w:val="18"/>
        </w:rPr>
      </w:pPr>
    </w:p>
    <w:p w14:paraId="3F64BFDA" w14:textId="77777777" w:rsidR="00B4366D" w:rsidRPr="00C67BDF" w:rsidRDefault="00B4366D" w:rsidP="00B4366D">
      <w:pPr>
        <w:shd w:val="clear" w:color="auto" w:fill="FFFFFF"/>
        <w:rPr>
          <w:rFonts w:ascii="Arial" w:hAnsi="Arial" w:cs="Arial"/>
          <w:color w:val="000000"/>
          <w:sz w:val="18"/>
          <w:szCs w:val="18"/>
          <w:lang w:eastAsia="en-US"/>
        </w:rPr>
      </w:pPr>
      <w:r w:rsidRPr="00C67BDF">
        <w:rPr>
          <w:rFonts w:ascii="Arial" w:hAnsi="Arial" w:cs="Arial"/>
          <w:color w:val="000000"/>
          <w:sz w:val="18"/>
          <w:szCs w:val="18"/>
          <w:lang w:eastAsia="en-US"/>
        </w:rPr>
        <w:t>Flyvbjerg, B. (2006). Five misunderstandings about case-study research. Qualitative Inquiry, 12(2). 196-206.</w:t>
      </w:r>
    </w:p>
    <w:p w14:paraId="1720DBAD" w14:textId="77777777" w:rsidR="00B4366D" w:rsidRPr="00C67BDF" w:rsidRDefault="00B4366D" w:rsidP="00B4366D">
      <w:pPr>
        <w:shd w:val="clear" w:color="auto" w:fill="FFFFFF"/>
        <w:rPr>
          <w:rFonts w:ascii="Arial" w:hAnsi="Arial" w:cs="Arial"/>
          <w:color w:val="000000"/>
          <w:sz w:val="18"/>
          <w:szCs w:val="18"/>
          <w:lang w:eastAsia="en-US"/>
        </w:rPr>
      </w:pPr>
    </w:p>
    <w:p w14:paraId="0BE7926D" w14:textId="6F648818" w:rsidR="00A16978" w:rsidRDefault="00A16978" w:rsidP="00C8396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  <w:highlight w:val="yellow"/>
        </w:rPr>
      </w:pPr>
      <w:proofErr w:type="spellStart"/>
      <w:r>
        <w:rPr>
          <w:rFonts w:ascii="Arial" w:hAnsi="Arial" w:cs="Arial"/>
          <w:sz w:val="18"/>
          <w:szCs w:val="18"/>
          <w:highlight w:val="yellow"/>
        </w:rPr>
        <w:t>Forber</w:t>
      </w:r>
      <w:proofErr w:type="spellEnd"/>
      <w:r>
        <w:rPr>
          <w:rFonts w:ascii="Arial" w:hAnsi="Arial" w:cs="Arial"/>
          <w:sz w:val="18"/>
          <w:szCs w:val="18"/>
          <w:highlight w:val="yellow"/>
        </w:rPr>
        <w:t xml:space="preserve">-Pratt, A. J. “You’re going to do what?”  </w:t>
      </w:r>
      <w:proofErr w:type="gramStart"/>
      <w:r>
        <w:rPr>
          <w:rFonts w:ascii="Arial" w:hAnsi="Arial" w:cs="Arial"/>
          <w:sz w:val="18"/>
          <w:szCs w:val="18"/>
          <w:highlight w:val="yellow"/>
        </w:rPr>
        <w:t xml:space="preserve">Challenges of </w:t>
      </w:r>
      <w:proofErr w:type="spellStart"/>
      <w:r>
        <w:rPr>
          <w:rFonts w:ascii="Arial" w:hAnsi="Arial" w:cs="Arial"/>
          <w:sz w:val="18"/>
          <w:szCs w:val="18"/>
          <w:highlight w:val="yellow"/>
        </w:rPr>
        <w:t>autoethnography</w:t>
      </w:r>
      <w:proofErr w:type="spellEnd"/>
      <w:r>
        <w:rPr>
          <w:rFonts w:ascii="Arial" w:hAnsi="Arial" w:cs="Arial"/>
          <w:sz w:val="18"/>
          <w:szCs w:val="18"/>
          <w:highlight w:val="yellow"/>
        </w:rPr>
        <w:t xml:space="preserve"> in the academy.</w:t>
      </w:r>
      <w:proofErr w:type="gramEnd"/>
      <w:r>
        <w:rPr>
          <w:rFonts w:ascii="Arial" w:hAnsi="Arial" w:cs="Arial"/>
          <w:sz w:val="18"/>
          <w:szCs w:val="18"/>
          <w:highlight w:val="yellow"/>
        </w:rPr>
        <w:t xml:space="preserve">  (2015)</w:t>
      </w:r>
      <w:proofErr w:type="gramStart"/>
      <w:r>
        <w:rPr>
          <w:rFonts w:ascii="Arial" w:hAnsi="Arial" w:cs="Arial"/>
          <w:sz w:val="18"/>
          <w:szCs w:val="18"/>
          <w:highlight w:val="yellow"/>
        </w:rPr>
        <w:t xml:space="preserve">. </w:t>
      </w:r>
      <w:proofErr w:type="spellStart"/>
      <w:r w:rsidRPr="00A16978">
        <w:rPr>
          <w:rFonts w:ascii="Arial" w:hAnsi="Arial" w:cs="Arial"/>
          <w:i/>
          <w:sz w:val="18"/>
          <w:szCs w:val="18"/>
          <w:highlight w:val="yellow"/>
        </w:rPr>
        <w:t>Quailitative</w:t>
      </w:r>
      <w:proofErr w:type="spellEnd"/>
      <w:r w:rsidRPr="00A16978">
        <w:rPr>
          <w:rFonts w:ascii="Arial" w:hAnsi="Arial" w:cs="Arial"/>
          <w:i/>
          <w:sz w:val="18"/>
          <w:szCs w:val="18"/>
          <w:highlight w:val="yellow"/>
        </w:rPr>
        <w:t xml:space="preserve"> Inquiry</w:t>
      </w:r>
      <w:r>
        <w:rPr>
          <w:rFonts w:ascii="Arial" w:hAnsi="Arial" w:cs="Arial"/>
          <w:sz w:val="18"/>
          <w:szCs w:val="18"/>
          <w:highlight w:val="yellow"/>
        </w:rPr>
        <w:t>, 1-15.</w:t>
      </w:r>
      <w:proofErr w:type="gramEnd"/>
      <w:r>
        <w:rPr>
          <w:rFonts w:ascii="Arial" w:hAnsi="Arial" w:cs="Arial"/>
          <w:sz w:val="18"/>
          <w:szCs w:val="18"/>
          <w:highlight w:val="yellow"/>
        </w:rPr>
        <w:t xml:space="preserve"> </w:t>
      </w:r>
    </w:p>
    <w:p w14:paraId="0359B2B6" w14:textId="4DE926B4" w:rsidR="00A16978" w:rsidRDefault="00A16978" w:rsidP="00C8396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  <w:highlight w:val="yellow"/>
        </w:rPr>
      </w:pPr>
      <w:proofErr w:type="spellStart"/>
      <w:r>
        <w:rPr>
          <w:rFonts w:ascii="Arial" w:hAnsi="Arial" w:cs="Arial"/>
          <w:sz w:val="18"/>
          <w:szCs w:val="18"/>
          <w:highlight w:val="yellow"/>
        </w:rPr>
        <w:t>Fournillier</w:t>
      </w:r>
      <w:proofErr w:type="spellEnd"/>
      <w:r>
        <w:rPr>
          <w:rFonts w:ascii="Arial" w:hAnsi="Arial" w:cs="Arial"/>
          <w:sz w:val="18"/>
          <w:szCs w:val="18"/>
          <w:highlight w:val="yellow"/>
        </w:rPr>
        <w:t xml:space="preserve">, J. (2009). Trying to return home: A Trinidadian’s experience of becoming a “native” ethnographer. </w:t>
      </w:r>
      <w:r w:rsidRPr="00A16978">
        <w:rPr>
          <w:rFonts w:ascii="Arial" w:hAnsi="Arial" w:cs="Arial"/>
          <w:i/>
          <w:sz w:val="18"/>
          <w:szCs w:val="18"/>
          <w:highlight w:val="yellow"/>
        </w:rPr>
        <w:t>Qualitative Inquiry</w:t>
      </w:r>
      <w:r>
        <w:rPr>
          <w:rFonts w:ascii="Arial" w:hAnsi="Arial" w:cs="Arial"/>
          <w:sz w:val="18"/>
          <w:szCs w:val="18"/>
          <w:highlight w:val="yellow"/>
        </w:rPr>
        <w:t xml:space="preserve">, 15(4), pp. 740-765. </w:t>
      </w:r>
    </w:p>
    <w:p w14:paraId="213EC77B" w14:textId="12668DC6" w:rsidR="00C83961" w:rsidRPr="00C67BDF" w:rsidRDefault="00C83961" w:rsidP="00C8396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3D778A">
        <w:rPr>
          <w:rFonts w:ascii="Arial" w:hAnsi="Arial" w:cs="Arial"/>
          <w:sz w:val="18"/>
          <w:szCs w:val="18"/>
          <w:highlight w:val="yellow"/>
        </w:rPr>
        <w:t>Georgio</w:t>
      </w:r>
      <w:proofErr w:type="spellEnd"/>
      <w:r w:rsidRPr="003D778A">
        <w:rPr>
          <w:rFonts w:ascii="Arial" w:hAnsi="Arial" w:cs="Arial"/>
          <w:sz w:val="18"/>
          <w:szCs w:val="18"/>
          <w:highlight w:val="yellow"/>
        </w:rPr>
        <w:t>, G. Gigi’s Tipis.</w:t>
      </w:r>
      <w:proofErr w:type="gramEnd"/>
      <w:r w:rsidRPr="003D778A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Qualitative Inquiry</w:t>
      </w:r>
      <w:r w:rsidRPr="003D778A">
        <w:rPr>
          <w:rFonts w:ascii="Arial" w:hAnsi="Arial" w:cs="Arial"/>
          <w:sz w:val="18"/>
          <w:szCs w:val="18"/>
          <w:highlight w:val="yellow"/>
        </w:rPr>
        <w:t>, (16(8), 616-620.</w:t>
      </w:r>
      <w:r w:rsidRPr="00C67BDF">
        <w:rPr>
          <w:rFonts w:ascii="Arial" w:hAnsi="Arial" w:cs="Arial"/>
          <w:sz w:val="18"/>
          <w:szCs w:val="18"/>
        </w:rPr>
        <w:t xml:space="preserve"> </w:t>
      </w:r>
    </w:p>
    <w:p w14:paraId="024E20FC" w14:textId="79D6B9D4" w:rsidR="00B4366D" w:rsidRPr="00A16978" w:rsidRDefault="00B4366D" w:rsidP="00A1697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 xml:space="preserve">Glesne, C. (1997). That rare feeling: Re-presenting research through poetic transcription. </w:t>
      </w:r>
      <w:proofErr w:type="gramStart"/>
      <w:r w:rsidRPr="003D778A">
        <w:rPr>
          <w:rFonts w:ascii="Arial" w:hAnsi="Arial" w:cs="Arial"/>
          <w:i/>
          <w:iCs/>
          <w:sz w:val="18"/>
          <w:szCs w:val="18"/>
          <w:highlight w:val="yellow"/>
        </w:rPr>
        <w:t>Qualitative Inquiry, 3</w:t>
      </w:r>
      <w:r w:rsidRPr="003D778A">
        <w:rPr>
          <w:rFonts w:ascii="Arial" w:hAnsi="Arial" w:cs="Arial"/>
          <w:sz w:val="18"/>
          <w:szCs w:val="18"/>
          <w:highlight w:val="yellow"/>
        </w:rPr>
        <w:t>(2), 202-221.</w:t>
      </w:r>
      <w:proofErr w:type="gramEnd"/>
    </w:p>
    <w:p w14:paraId="0A541A53" w14:textId="77777777" w:rsidR="00B4366D" w:rsidRPr="00C67BDF" w:rsidRDefault="00B4366D" w:rsidP="00B4366D">
      <w:pPr>
        <w:shd w:val="clear" w:color="auto" w:fill="FFFFFF"/>
        <w:rPr>
          <w:rFonts w:ascii="Arial" w:hAnsi="Arial" w:cs="Arial"/>
          <w:color w:val="000000"/>
          <w:sz w:val="18"/>
          <w:szCs w:val="18"/>
          <w:lang w:eastAsia="en-US"/>
        </w:rPr>
      </w:pPr>
      <w:r w:rsidRPr="00C67BDF">
        <w:rPr>
          <w:rFonts w:ascii="Arial" w:hAnsi="Arial" w:cs="Arial"/>
          <w:color w:val="000000"/>
          <w:sz w:val="18"/>
          <w:szCs w:val="18"/>
          <w:lang w:eastAsia="en-US"/>
        </w:rPr>
        <w:t>Hébert, T. P., &amp; Beardsley, T. M. (2002). Jermaine: A critical case study of a gifted Black child living in rural poverty. In S. Merriam (Ed.). Qualitative research in Practice: Examples for discussion and analysis (pp. 201-235). San Francisco: Jossey-Bass. </w:t>
      </w:r>
    </w:p>
    <w:p w14:paraId="57828D2A" w14:textId="77777777" w:rsidR="007C170B" w:rsidRPr="00C67BDF" w:rsidRDefault="007C170B" w:rsidP="009450A3">
      <w:pPr>
        <w:rPr>
          <w:rFonts w:ascii="Arial" w:hAnsi="Arial" w:cs="Arial"/>
          <w:sz w:val="18"/>
          <w:szCs w:val="18"/>
        </w:rPr>
      </w:pPr>
    </w:p>
    <w:p w14:paraId="16EDFFED" w14:textId="77777777" w:rsidR="00A16978" w:rsidRPr="003D778A" w:rsidRDefault="00A16978" w:rsidP="00A16978">
      <w:pPr>
        <w:rPr>
          <w:rFonts w:ascii="Arial" w:hAnsi="Arial" w:cs="Arial"/>
          <w:sz w:val="18"/>
          <w:szCs w:val="18"/>
          <w:highlight w:val="yellow"/>
        </w:rPr>
      </w:pPr>
      <w:proofErr w:type="spellStart"/>
      <w:proofErr w:type="gramStart"/>
      <w:r w:rsidRPr="003D778A">
        <w:rPr>
          <w:rFonts w:ascii="Arial" w:hAnsi="Arial" w:cs="Arial"/>
          <w:sz w:val="18"/>
          <w:szCs w:val="18"/>
          <w:highlight w:val="yellow"/>
        </w:rPr>
        <w:t>Kramp</w:t>
      </w:r>
      <w:proofErr w:type="spellEnd"/>
      <w:r w:rsidRPr="003D778A">
        <w:rPr>
          <w:rFonts w:ascii="Arial" w:hAnsi="Arial" w:cs="Arial"/>
          <w:sz w:val="18"/>
          <w:szCs w:val="18"/>
          <w:highlight w:val="yellow"/>
        </w:rPr>
        <w:t>, M.K. Exploring life and experience through narrative inquiry.</w:t>
      </w:r>
      <w:proofErr w:type="gramEnd"/>
      <w:r w:rsidRPr="003D778A">
        <w:rPr>
          <w:rFonts w:ascii="Arial" w:hAnsi="Arial" w:cs="Arial"/>
          <w:sz w:val="18"/>
          <w:szCs w:val="18"/>
          <w:highlight w:val="yellow"/>
        </w:rPr>
        <w:t xml:space="preserve"> In K. </w:t>
      </w:r>
      <w:proofErr w:type="spellStart"/>
      <w:r w:rsidRPr="003D778A">
        <w:rPr>
          <w:rFonts w:ascii="Arial" w:hAnsi="Arial" w:cs="Arial"/>
          <w:sz w:val="18"/>
          <w:szCs w:val="18"/>
          <w:highlight w:val="yellow"/>
        </w:rPr>
        <w:t>deMarrais</w:t>
      </w:r>
      <w:proofErr w:type="spellEnd"/>
      <w:r w:rsidRPr="003D778A">
        <w:rPr>
          <w:rFonts w:ascii="Arial" w:hAnsi="Arial" w:cs="Arial"/>
          <w:sz w:val="18"/>
          <w:szCs w:val="18"/>
          <w:highlight w:val="yellow"/>
        </w:rPr>
        <w:t xml:space="preserve"> &amp; S. D. </w:t>
      </w:r>
      <w:proofErr w:type="spellStart"/>
      <w:r w:rsidRPr="003D778A">
        <w:rPr>
          <w:rFonts w:ascii="Arial" w:hAnsi="Arial" w:cs="Arial"/>
          <w:sz w:val="18"/>
          <w:szCs w:val="18"/>
          <w:highlight w:val="yellow"/>
        </w:rPr>
        <w:t>Lapan</w:t>
      </w:r>
      <w:proofErr w:type="spellEnd"/>
      <w:r w:rsidRPr="003D778A">
        <w:rPr>
          <w:rFonts w:ascii="Arial" w:hAnsi="Arial" w:cs="Arial"/>
          <w:sz w:val="18"/>
          <w:szCs w:val="18"/>
          <w:highlight w:val="yellow"/>
        </w:rPr>
        <w:t xml:space="preserve"> (Eds.),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Foundations for research: Methods of inquiry in education and the social sciences</w:t>
      </w:r>
      <w:r w:rsidRPr="003D778A">
        <w:rPr>
          <w:rFonts w:ascii="Arial" w:hAnsi="Arial" w:cs="Arial"/>
          <w:sz w:val="18"/>
          <w:szCs w:val="18"/>
          <w:highlight w:val="yellow"/>
        </w:rPr>
        <w:t xml:space="preserve"> (pp. 103-121). Mahwah, NJ: Lawrence Erlbaum Associates.</w:t>
      </w:r>
    </w:p>
    <w:p w14:paraId="437FEA3C" w14:textId="77777777" w:rsidR="00A16978" w:rsidRPr="003D778A" w:rsidRDefault="00A16978" w:rsidP="00A16978">
      <w:pPr>
        <w:rPr>
          <w:rFonts w:ascii="Arial" w:hAnsi="Arial" w:cs="Arial"/>
          <w:sz w:val="18"/>
          <w:szCs w:val="18"/>
          <w:highlight w:val="yellow"/>
        </w:rPr>
      </w:pPr>
    </w:p>
    <w:p w14:paraId="1D49D00C" w14:textId="77777777" w:rsidR="00A16978" w:rsidRPr="003D778A" w:rsidRDefault="00A16978" w:rsidP="00A16978">
      <w:pPr>
        <w:rPr>
          <w:rFonts w:ascii="Arial" w:hAnsi="Arial" w:cs="Arial"/>
          <w:sz w:val="18"/>
          <w:szCs w:val="18"/>
          <w:highlight w:val="yellow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 xml:space="preserve">Johnson-Bailey, J. Enjoining </w:t>
      </w:r>
      <w:proofErr w:type="spellStart"/>
      <w:r w:rsidRPr="003D778A">
        <w:rPr>
          <w:rFonts w:ascii="Arial" w:hAnsi="Arial" w:cs="Arial"/>
          <w:sz w:val="18"/>
          <w:szCs w:val="18"/>
          <w:highlight w:val="yellow"/>
        </w:rPr>
        <w:t>positionality</w:t>
      </w:r>
      <w:proofErr w:type="spellEnd"/>
      <w:r w:rsidRPr="003D778A">
        <w:rPr>
          <w:rFonts w:ascii="Arial" w:hAnsi="Arial" w:cs="Arial"/>
          <w:sz w:val="18"/>
          <w:szCs w:val="18"/>
          <w:highlight w:val="yellow"/>
        </w:rPr>
        <w:t xml:space="preserve"> and power in narrative work: Balancing contentious and modulating forces. In K. </w:t>
      </w:r>
      <w:proofErr w:type="spellStart"/>
      <w:r w:rsidRPr="003D778A">
        <w:rPr>
          <w:rFonts w:ascii="Arial" w:hAnsi="Arial" w:cs="Arial"/>
          <w:sz w:val="18"/>
          <w:szCs w:val="18"/>
          <w:highlight w:val="yellow"/>
        </w:rPr>
        <w:t>deMarrais</w:t>
      </w:r>
      <w:proofErr w:type="spellEnd"/>
      <w:r w:rsidRPr="003D778A">
        <w:rPr>
          <w:rFonts w:ascii="Arial" w:hAnsi="Arial" w:cs="Arial"/>
          <w:sz w:val="18"/>
          <w:szCs w:val="18"/>
          <w:highlight w:val="yellow"/>
        </w:rPr>
        <w:t xml:space="preserve"> &amp; S. D. </w:t>
      </w:r>
      <w:proofErr w:type="spellStart"/>
      <w:r w:rsidRPr="003D778A">
        <w:rPr>
          <w:rFonts w:ascii="Arial" w:hAnsi="Arial" w:cs="Arial"/>
          <w:sz w:val="18"/>
          <w:szCs w:val="18"/>
          <w:highlight w:val="yellow"/>
        </w:rPr>
        <w:t>Lapan</w:t>
      </w:r>
      <w:proofErr w:type="spellEnd"/>
      <w:r w:rsidRPr="003D778A">
        <w:rPr>
          <w:rFonts w:ascii="Arial" w:hAnsi="Arial" w:cs="Arial"/>
          <w:sz w:val="18"/>
          <w:szCs w:val="18"/>
          <w:highlight w:val="yellow"/>
        </w:rPr>
        <w:t xml:space="preserve"> (Eds.),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Foundations for research: Methods of inquiry in education and the social sciences</w:t>
      </w:r>
      <w:r w:rsidRPr="003D778A">
        <w:rPr>
          <w:rFonts w:ascii="Arial" w:hAnsi="Arial" w:cs="Arial"/>
          <w:sz w:val="18"/>
          <w:szCs w:val="18"/>
          <w:highlight w:val="yellow"/>
        </w:rPr>
        <w:t xml:space="preserve"> (pp. 123-138). Mahwah, NJ: Lawrence Erlbaum Associates</w:t>
      </w:r>
    </w:p>
    <w:p w14:paraId="33BF2471" w14:textId="77777777" w:rsidR="00A16978" w:rsidRPr="003D778A" w:rsidRDefault="00A16978" w:rsidP="00A16978">
      <w:pPr>
        <w:rPr>
          <w:rFonts w:ascii="Arial" w:hAnsi="Arial" w:cs="Arial"/>
          <w:sz w:val="18"/>
          <w:szCs w:val="18"/>
          <w:highlight w:val="yellow"/>
        </w:rPr>
      </w:pPr>
    </w:p>
    <w:p w14:paraId="46E5D2D9" w14:textId="77777777" w:rsidR="00A16978" w:rsidRPr="00C67BDF" w:rsidRDefault="00A16978" w:rsidP="00A16978">
      <w:pPr>
        <w:rPr>
          <w:rFonts w:ascii="Arial" w:hAnsi="Arial" w:cs="Arial"/>
          <w:sz w:val="18"/>
          <w:szCs w:val="18"/>
          <w:u w:val="single"/>
        </w:rPr>
      </w:pPr>
      <w:proofErr w:type="spellStart"/>
      <w:proofErr w:type="gramStart"/>
      <w:r w:rsidRPr="003D778A">
        <w:rPr>
          <w:rFonts w:ascii="Arial" w:hAnsi="Arial" w:cs="Arial"/>
          <w:sz w:val="18"/>
          <w:szCs w:val="18"/>
          <w:highlight w:val="yellow"/>
        </w:rPr>
        <w:t>LeCompte</w:t>
      </w:r>
      <w:proofErr w:type="spellEnd"/>
      <w:r w:rsidRPr="003D778A">
        <w:rPr>
          <w:rFonts w:ascii="Arial" w:hAnsi="Arial" w:cs="Arial"/>
          <w:sz w:val="18"/>
          <w:szCs w:val="18"/>
          <w:highlight w:val="yellow"/>
        </w:rPr>
        <w:t>, M. (2010) Analyzing Qualitative data.</w:t>
      </w:r>
      <w:proofErr w:type="gramEnd"/>
      <w:r w:rsidRPr="003D778A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gramStart"/>
      <w:r w:rsidRPr="003D778A">
        <w:rPr>
          <w:rFonts w:ascii="Arial" w:hAnsi="Arial" w:cs="Arial"/>
          <w:sz w:val="18"/>
          <w:szCs w:val="18"/>
          <w:highlight w:val="yellow"/>
        </w:rPr>
        <w:t>Theory Into Practice, 39:3, 146-154.</w:t>
      </w:r>
      <w:proofErr w:type="gramEnd"/>
      <w:r w:rsidRPr="003D778A">
        <w:rPr>
          <w:rFonts w:ascii="Arial" w:hAnsi="Arial" w:cs="Arial"/>
          <w:sz w:val="18"/>
          <w:szCs w:val="18"/>
          <w:highlight w:val="yellow"/>
        </w:rPr>
        <w:t xml:space="preserve"> DOI: 10.1207/s15430421tip3903_5</w:t>
      </w:r>
    </w:p>
    <w:p w14:paraId="466E58C4" w14:textId="77777777" w:rsidR="009450A3" w:rsidRPr="00C67BDF" w:rsidRDefault="009450A3" w:rsidP="009450A3">
      <w:pPr>
        <w:rPr>
          <w:rFonts w:ascii="Arial" w:hAnsi="Arial" w:cs="Arial"/>
          <w:sz w:val="18"/>
          <w:szCs w:val="18"/>
        </w:rPr>
      </w:pPr>
      <w:proofErr w:type="spellStart"/>
      <w:r w:rsidRPr="003D778A">
        <w:rPr>
          <w:rFonts w:ascii="Arial" w:hAnsi="Arial" w:cs="Arial"/>
          <w:sz w:val="18"/>
          <w:szCs w:val="18"/>
          <w:highlight w:val="yellow"/>
        </w:rPr>
        <w:t>LeCompte</w:t>
      </w:r>
      <w:proofErr w:type="spellEnd"/>
      <w:r w:rsidRPr="003D778A">
        <w:rPr>
          <w:rFonts w:ascii="Arial" w:hAnsi="Arial" w:cs="Arial"/>
          <w:sz w:val="18"/>
          <w:szCs w:val="18"/>
          <w:highlight w:val="yellow"/>
        </w:rPr>
        <w:t xml:space="preserve">, M.D. &amp; Preissle, J. (1993). The role of theory in the research process. In LeCompte &amp; Preissle, J.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Ethnography and qualitative design in educational research</w:t>
      </w:r>
      <w:r w:rsidRPr="003D778A">
        <w:rPr>
          <w:rFonts w:ascii="Arial" w:hAnsi="Arial" w:cs="Arial"/>
          <w:sz w:val="18"/>
          <w:szCs w:val="18"/>
          <w:highlight w:val="yellow"/>
        </w:rPr>
        <w:t>, 2</w:t>
      </w:r>
      <w:r w:rsidRPr="003D778A">
        <w:rPr>
          <w:rFonts w:ascii="Arial" w:hAnsi="Arial" w:cs="Arial"/>
          <w:sz w:val="18"/>
          <w:szCs w:val="18"/>
          <w:highlight w:val="yellow"/>
          <w:vertAlign w:val="superscript"/>
        </w:rPr>
        <w:t>nd</w:t>
      </w:r>
      <w:r w:rsidRPr="003D778A">
        <w:rPr>
          <w:rFonts w:ascii="Arial" w:hAnsi="Arial" w:cs="Arial"/>
          <w:sz w:val="18"/>
          <w:szCs w:val="18"/>
          <w:highlight w:val="yellow"/>
        </w:rPr>
        <w:t xml:space="preserve"> Ed. (pp. 116-157). San Diego, CA: Academic Press.</w:t>
      </w:r>
      <w:r w:rsidRPr="00C67BDF">
        <w:rPr>
          <w:rFonts w:ascii="Arial" w:hAnsi="Arial" w:cs="Arial"/>
          <w:sz w:val="18"/>
          <w:szCs w:val="18"/>
        </w:rPr>
        <w:t xml:space="preserve"> </w:t>
      </w:r>
    </w:p>
    <w:p w14:paraId="125043ED" w14:textId="77777777" w:rsidR="00B4366D" w:rsidRPr="00C67BDF" w:rsidRDefault="00B4366D" w:rsidP="009450A3">
      <w:pPr>
        <w:rPr>
          <w:rFonts w:ascii="Arial" w:hAnsi="Arial" w:cs="Arial"/>
          <w:sz w:val="18"/>
          <w:szCs w:val="18"/>
        </w:rPr>
      </w:pPr>
    </w:p>
    <w:p w14:paraId="2C4AA414" w14:textId="77777777" w:rsidR="00B4366D" w:rsidRPr="00C67BDF" w:rsidRDefault="00B4366D" w:rsidP="00B4366D">
      <w:pPr>
        <w:rPr>
          <w:rFonts w:ascii="Arial" w:hAnsi="Arial" w:cs="Arial"/>
          <w:sz w:val="18"/>
          <w:szCs w:val="18"/>
          <w:u w:val="single"/>
        </w:rPr>
      </w:pPr>
      <w:r w:rsidRPr="00C67BDF">
        <w:rPr>
          <w:rFonts w:ascii="Arial" w:hAnsi="Arial" w:cs="Arial"/>
          <w:sz w:val="18"/>
          <w:szCs w:val="18"/>
        </w:rPr>
        <w:lastRenderedPageBreak/>
        <w:t>LeCompte, M. (2010) Analyzing Qualitative data. Theory Into Practice, 39:3, 146-154. DOI: 10.1207/s15430421tip3903_5</w:t>
      </w:r>
    </w:p>
    <w:p w14:paraId="468569F5" w14:textId="77777777" w:rsidR="009450A3" w:rsidRPr="00C67BDF" w:rsidRDefault="009450A3" w:rsidP="009450A3">
      <w:pPr>
        <w:rPr>
          <w:rFonts w:ascii="Arial" w:hAnsi="Arial" w:cs="Arial"/>
          <w:sz w:val="18"/>
          <w:szCs w:val="18"/>
        </w:rPr>
      </w:pPr>
    </w:p>
    <w:p w14:paraId="073EBBEA" w14:textId="64F8B47F" w:rsidR="00E47F1D" w:rsidRPr="00C67BDF" w:rsidRDefault="00C83961" w:rsidP="009450A3">
      <w:pPr>
        <w:rPr>
          <w:rFonts w:ascii="Arial" w:hAnsi="Arial" w:cs="Arial"/>
          <w:sz w:val="18"/>
          <w:szCs w:val="18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 xml:space="preserve">Richardson, L. (2011). Hospice 101.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Qualitative Inquiry</w:t>
      </w:r>
      <w:r w:rsidRPr="003D778A">
        <w:rPr>
          <w:rFonts w:ascii="Arial" w:hAnsi="Arial" w:cs="Arial"/>
          <w:sz w:val="18"/>
          <w:szCs w:val="18"/>
          <w:highlight w:val="yellow"/>
        </w:rPr>
        <w:t>,17 (2), 158-165.</w:t>
      </w:r>
      <w:r w:rsidRPr="00C67BDF">
        <w:rPr>
          <w:rFonts w:ascii="Arial" w:hAnsi="Arial" w:cs="Arial"/>
          <w:sz w:val="18"/>
          <w:szCs w:val="18"/>
        </w:rPr>
        <w:t xml:space="preserve"> </w:t>
      </w:r>
    </w:p>
    <w:p w14:paraId="74554DAB" w14:textId="77777777" w:rsidR="00C83961" w:rsidRPr="00C67BDF" w:rsidRDefault="00C83961" w:rsidP="009450A3">
      <w:pPr>
        <w:rPr>
          <w:rFonts w:ascii="Arial" w:hAnsi="Arial" w:cs="Arial"/>
          <w:sz w:val="18"/>
          <w:szCs w:val="18"/>
        </w:rPr>
      </w:pPr>
    </w:p>
    <w:p w14:paraId="0CBBC6AB" w14:textId="77777777" w:rsidR="00E47F1D" w:rsidRPr="003D778A" w:rsidRDefault="00E47F1D" w:rsidP="00E47F1D">
      <w:pPr>
        <w:rPr>
          <w:rFonts w:ascii="Arial" w:hAnsi="Arial" w:cs="Arial"/>
          <w:sz w:val="18"/>
          <w:szCs w:val="18"/>
          <w:highlight w:val="yellow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 xml:space="preserve">Risko, V.J., Roller, C. M., Cummins, C., Bean, R. M., Block, C.C., Anders, P. L. ,Flood, J. A critical analysis of research on reading teacher education (2008).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Reading Research Quarterly</w:t>
      </w:r>
      <w:r w:rsidRPr="003D778A">
        <w:rPr>
          <w:rFonts w:ascii="Arial" w:hAnsi="Arial" w:cs="Arial"/>
          <w:sz w:val="18"/>
          <w:szCs w:val="18"/>
          <w:highlight w:val="yellow"/>
        </w:rPr>
        <w:t xml:space="preserve">, 43(3), pp. 252-288. </w:t>
      </w:r>
    </w:p>
    <w:p w14:paraId="1AC14C9D" w14:textId="77777777" w:rsidR="00E47F1D" w:rsidRPr="003D778A" w:rsidRDefault="00E47F1D" w:rsidP="009450A3">
      <w:pPr>
        <w:rPr>
          <w:rFonts w:ascii="Arial" w:hAnsi="Arial" w:cs="Arial"/>
          <w:sz w:val="18"/>
          <w:szCs w:val="18"/>
          <w:highlight w:val="yellow"/>
        </w:rPr>
      </w:pPr>
    </w:p>
    <w:p w14:paraId="04A4E93F" w14:textId="77777777" w:rsidR="009766FC" w:rsidRPr="003D778A" w:rsidRDefault="009766FC" w:rsidP="009450A3">
      <w:pPr>
        <w:rPr>
          <w:rFonts w:ascii="Arial" w:hAnsi="Arial" w:cs="Arial"/>
          <w:sz w:val="18"/>
          <w:szCs w:val="18"/>
          <w:highlight w:val="yellow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>Roulston, K. and Shelton, S. (2015). Reconceptualizing bias in teaching qualitative research methods. Qualitative Inquiry, pp. 1-11.</w:t>
      </w:r>
    </w:p>
    <w:p w14:paraId="4594D0EE" w14:textId="77777777" w:rsidR="009766FC" w:rsidRPr="003D778A" w:rsidRDefault="009766FC" w:rsidP="009450A3">
      <w:pPr>
        <w:rPr>
          <w:rFonts w:ascii="Arial" w:hAnsi="Arial" w:cs="Arial"/>
          <w:sz w:val="18"/>
          <w:szCs w:val="18"/>
          <w:highlight w:val="yellow"/>
        </w:rPr>
      </w:pPr>
    </w:p>
    <w:p w14:paraId="63315C15" w14:textId="77777777" w:rsidR="00897F6B" w:rsidRPr="003D778A" w:rsidRDefault="00897F6B" w:rsidP="00897F6B">
      <w:pPr>
        <w:rPr>
          <w:rFonts w:ascii="Arial" w:hAnsi="Arial" w:cs="Arial"/>
          <w:sz w:val="18"/>
          <w:szCs w:val="18"/>
          <w:highlight w:val="yellow"/>
          <w:u w:val="single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 xml:space="preserve">Saldaňa, J. (2013). The coding manual for qualitative researchers. Los Angeles: SAGE. </w:t>
      </w:r>
    </w:p>
    <w:p w14:paraId="77A686BD" w14:textId="77777777" w:rsidR="00897F6B" w:rsidRPr="003D778A" w:rsidRDefault="00897F6B" w:rsidP="009450A3">
      <w:pPr>
        <w:rPr>
          <w:rFonts w:ascii="Arial" w:hAnsi="Arial" w:cs="Arial"/>
          <w:sz w:val="18"/>
          <w:szCs w:val="18"/>
          <w:highlight w:val="yellow"/>
        </w:rPr>
      </w:pPr>
    </w:p>
    <w:p w14:paraId="021E7CAD" w14:textId="16523A63" w:rsidR="00C83961" w:rsidRPr="003D778A" w:rsidRDefault="00C83961" w:rsidP="009450A3">
      <w:pPr>
        <w:rPr>
          <w:rFonts w:ascii="Arial" w:hAnsi="Arial" w:cs="Arial"/>
          <w:sz w:val="18"/>
          <w:szCs w:val="18"/>
          <w:highlight w:val="yellow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 xml:space="preserve">Tierney, W. G. and Hallett, R. (2010). In treatment: Writing beneath the surface.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Qualitative Inquiry</w:t>
      </w:r>
      <w:r w:rsidRPr="003D778A">
        <w:rPr>
          <w:rFonts w:ascii="Arial" w:hAnsi="Arial" w:cs="Arial"/>
          <w:sz w:val="18"/>
          <w:szCs w:val="18"/>
          <w:highlight w:val="yellow"/>
        </w:rPr>
        <w:t xml:space="preserve">, 16, pp. 674-684. </w:t>
      </w:r>
    </w:p>
    <w:p w14:paraId="5E57D777" w14:textId="77777777" w:rsidR="00C83961" w:rsidRPr="003D778A" w:rsidRDefault="00C83961" w:rsidP="009450A3">
      <w:pPr>
        <w:rPr>
          <w:rFonts w:ascii="Arial" w:hAnsi="Arial" w:cs="Arial"/>
          <w:sz w:val="18"/>
          <w:szCs w:val="18"/>
          <w:highlight w:val="yellow"/>
        </w:rPr>
      </w:pPr>
      <w:bookmarkStart w:id="0" w:name="_GoBack"/>
      <w:bookmarkEnd w:id="0"/>
    </w:p>
    <w:p w14:paraId="79201964" w14:textId="77777777" w:rsidR="009450A3" w:rsidRPr="003D778A" w:rsidRDefault="009450A3" w:rsidP="009450A3">
      <w:pPr>
        <w:rPr>
          <w:rFonts w:ascii="Arial" w:hAnsi="Arial" w:cs="Arial"/>
          <w:sz w:val="18"/>
          <w:szCs w:val="18"/>
          <w:highlight w:val="yellow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 xml:space="preserve">Tisdale, K.  (2004). Being vulnerable and being ethical with/in research. In K. deMarrais &amp; S. D. Lapan (Eds.),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Foundations for research: Methods of inquiry in education and the social sciences</w:t>
      </w:r>
      <w:r w:rsidRPr="003D778A">
        <w:rPr>
          <w:rFonts w:ascii="Arial" w:hAnsi="Arial" w:cs="Arial"/>
          <w:sz w:val="18"/>
          <w:szCs w:val="18"/>
          <w:highlight w:val="yellow"/>
        </w:rPr>
        <w:t xml:space="preserve"> (pp. 13-30). Mahwah, NJ: Lawrence Erlbaum Associates.</w:t>
      </w:r>
    </w:p>
    <w:p w14:paraId="5F7B16D9" w14:textId="77777777" w:rsidR="009450A3" w:rsidRPr="003D778A" w:rsidRDefault="009450A3" w:rsidP="009450A3">
      <w:pPr>
        <w:rPr>
          <w:rFonts w:ascii="Arial" w:hAnsi="Arial" w:cs="Arial"/>
          <w:sz w:val="18"/>
          <w:szCs w:val="18"/>
          <w:highlight w:val="yellow"/>
        </w:rPr>
      </w:pPr>
    </w:p>
    <w:p w14:paraId="1028770D" w14:textId="77777777" w:rsidR="00B753FE" w:rsidRPr="003D778A" w:rsidRDefault="00B753FE" w:rsidP="00D32A16">
      <w:pPr>
        <w:rPr>
          <w:rFonts w:ascii="Arial" w:hAnsi="Arial" w:cs="Arial"/>
          <w:sz w:val="18"/>
          <w:szCs w:val="18"/>
          <w:highlight w:val="yellow"/>
        </w:rPr>
      </w:pPr>
      <w:r w:rsidRPr="003D778A">
        <w:rPr>
          <w:rFonts w:ascii="Arial" w:hAnsi="Arial" w:cs="Arial"/>
          <w:sz w:val="18"/>
          <w:szCs w:val="18"/>
          <w:highlight w:val="yellow"/>
        </w:rPr>
        <w:t xml:space="preserve">Tracy, S. J. (2010). Qualitative quality: Eight “big-tent” criteria for excellent qualitative research. </w:t>
      </w:r>
      <w:r w:rsidRPr="003D778A">
        <w:rPr>
          <w:rFonts w:ascii="Arial" w:hAnsi="Arial" w:cs="Arial"/>
          <w:i/>
          <w:sz w:val="18"/>
          <w:szCs w:val="18"/>
          <w:highlight w:val="yellow"/>
        </w:rPr>
        <w:t>Qualitative Inquiry,</w:t>
      </w:r>
      <w:r w:rsidRPr="003D778A">
        <w:rPr>
          <w:rFonts w:ascii="Arial" w:hAnsi="Arial" w:cs="Arial"/>
          <w:sz w:val="18"/>
          <w:szCs w:val="18"/>
          <w:highlight w:val="yellow"/>
        </w:rPr>
        <w:t xml:space="preserve"> 16(10), 837-851.</w:t>
      </w:r>
    </w:p>
    <w:p w14:paraId="7B6BD6A1" w14:textId="77777777" w:rsidR="0059177B" w:rsidRPr="0003310A" w:rsidRDefault="00B753FE" w:rsidP="00B753F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3D778A">
        <w:rPr>
          <w:rFonts w:ascii="Times New Roman" w:hAnsi="Times New Roman" w:cs="Times New Roman"/>
          <w:sz w:val="14"/>
          <w:szCs w:val="14"/>
          <w:highlight w:val="yellow"/>
        </w:rPr>
        <w:t>DOI: 10.1177/1077800410383121</w:t>
      </w:r>
    </w:p>
    <w:p w14:paraId="2A0FB269" w14:textId="77777777" w:rsidR="00E2452A" w:rsidRDefault="00E2452A"/>
    <w:sectPr w:rsidR="00E2452A" w:rsidSect="006047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A1775"/>
    <w:multiLevelType w:val="hybridMultilevel"/>
    <w:tmpl w:val="3912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A3"/>
    <w:rsid w:val="002755A6"/>
    <w:rsid w:val="003D778A"/>
    <w:rsid w:val="00505887"/>
    <w:rsid w:val="0059177B"/>
    <w:rsid w:val="0060478F"/>
    <w:rsid w:val="007C170B"/>
    <w:rsid w:val="00897F6B"/>
    <w:rsid w:val="009450A3"/>
    <w:rsid w:val="009766FC"/>
    <w:rsid w:val="009B73F8"/>
    <w:rsid w:val="00A16978"/>
    <w:rsid w:val="00B4366D"/>
    <w:rsid w:val="00B753FE"/>
    <w:rsid w:val="00C67BDF"/>
    <w:rsid w:val="00C83961"/>
    <w:rsid w:val="00D32A16"/>
    <w:rsid w:val="00DD4ADE"/>
    <w:rsid w:val="00E2452A"/>
    <w:rsid w:val="00E47F1D"/>
    <w:rsid w:val="00E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9559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A3"/>
    <w:rPr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A3"/>
    <w:rPr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660</Words>
  <Characters>3765</Characters>
  <Application>Microsoft Macintosh Word</Application>
  <DocSecurity>0</DocSecurity>
  <Lines>31</Lines>
  <Paragraphs>8</Paragraphs>
  <ScaleCrop>false</ScaleCrop>
  <Company>The University of Georgia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Education</dc:creator>
  <cp:keywords/>
  <dc:description/>
  <cp:lastModifiedBy>College of Education</cp:lastModifiedBy>
  <cp:revision>4</cp:revision>
  <dcterms:created xsi:type="dcterms:W3CDTF">2017-01-03T23:17:00Z</dcterms:created>
  <dcterms:modified xsi:type="dcterms:W3CDTF">2017-01-06T17:15:00Z</dcterms:modified>
</cp:coreProperties>
</file>